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41CC46A0" w:rsidR="008D4941" w:rsidRDefault="00D35A58">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sidR="0096728A">
        <w:rPr>
          <w:rFonts w:ascii="Times New Roman" w:eastAsia="Times New Roman" w:hAnsi="Times New Roman" w:cs="Times New Roman"/>
          <w:b/>
          <w:sz w:val="40"/>
          <w:szCs w:val="40"/>
        </w:rPr>
        <w:t>Chino Valley Unified School District</w:t>
      </w:r>
    </w:p>
    <w:p w14:paraId="1A992EC7" w14:textId="77777777" w:rsidR="008D4941" w:rsidRDefault="008D4941"/>
    <w:p w14:paraId="33F3140C" w14:textId="57D67152" w:rsidR="78B593FE" w:rsidRDefault="00F14D36" w:rsidP="29815BD3">
      <w:pPr>
        <w:jc w:val="center"/>
      </w:pPr>
      <w:r>
        <w:rPr>
          <w:rFonts w:ascii="Times New Roman" w:eastAsia="Times New Roman" w:hAnsi="Times New Roman" w:cs="Times New Roman"/>
          <w:color w:val="000000" w:themeColor="text1"/>
          <w:sz w:val="28"/>
          <w:szCs w:val="28"/>
        </w:rPr>
        <w:t>Alicia Cortez Elementary school</w:t>
      </w:r>
    </w:p>
    <w:p w14:paraId="177E44BF" w14:textId="77777777" w:rsidR="008D4941" w:rsidRDefault="0096728A">
      <w:pPr>
        <w:pStyle w:val="Heading1"/>
        <w:jc w:val="center"/>
        <w:rPr>
          <w:rFonts w:ascii="Times New Roman" w:eastAsia="Times New Roman" w:hAnsi="Times New Roman" w:cs="Times New Roman"/>
          <w:sz w:val="36"/>
          <w:szCs w:val="36"/>
        </w:rPr>
      </w:pPr>
      <w:r w:rsidRPr="387E68B7">
        <w:rPr>
          <w:rFonts w:ascii="Times New Roman" w:eastAsia="Times New Roman" w:hAnsi="Times New Roman" w:cs="Times New Roman"/>
          <w:b/>
          <w:bCs/>
          <w:sz w:val="36"/>
          <w:szCs w:val="36"/>
        </w:rPr>
        <w:t>Parent and Family Engagement Policy</w:t>
      </w:r>
    </w:p>
    <w:p w14:paraId="1B8ECC31" w14:textId="774525AC" w:rsidR="0698826C" w:rsidRDefault="0698826C" w:rsidP="387E68B7">
      <w:pPr>
        <w:jc w:val="center"/>
      </w:pPr>
      <w:r>
        <w:t>202</w:t>
      </w:r>
      <w:r w:rsidR="00A546B5">
        <w:t>2</w:t>
      </w:r>
      <w:r>
        <w:t>-202</w:t>
      </w:r>
      <w:r w:rsidR="00A546B5">
        <w:t>3</w:t>
      </w:r>
    </w:p>
    <w:p w14:paraId="62200D3B" w14:textId="77777777" w:rsidR="008D4941" w:rsidRDefault="008D4941"/>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rsidTr="29815BD3">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3CF9F781" w:rsidR="008D4941" w:rsidRDefault="00F14D36" w:rsidP="7EB27167">
      <w:pPr>
        <w:rPr>
          <w:rFonts w:ascii="Times New Roman" w:eastAsia="Times New Roman" w:hAnsi="Times New Roman" w:cs="Times New Roman"/>
        </w:rPr>
      </w:pP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i/>
          <w:iCs/>
        </w:rPr>
        <w:t xml:space="preserve"> </w:t>
      </w:r>
      <w:r w:rsidR="0096728A" w:rsidRPr="29815BD3">
        <w:rPr>
          <w:rFonts w:ascii="Times New Roman" w:eastAsia="Times New Roman" w:hAnsi="Times New Roman" w:cs="Times New Roman"/>
        </w:rPr>
        <w:t xml:space="preserve">recognizes that </w:t>
      </w:r>
      <w:r w:rsidR="0096728A" w:rsidRPr="29815BD3">
        <w:rPr>
          <w:rFonts w:ascii="Times New Roman" w:eastAsia="Times New Roman" w:hAnsi="Times New Roman" w:cs="Times New Roman"/>
          <w:b/>
          <w:bCs/>
        </w:rPr>
        <w:t>parents and family members are their children’s</w:t>
      </w:r>
      <w:r w:rsidR="0096728A" w:rsidRPr="29815BD3">
        <w:rPr>
          <w:rFonts w:ascii="Times New Roman" w:eastAsia="Times New Roman" w:hAnsi="Times New Roman" w:cs="Times New Roman"/>
        </w:rPr>
        <w:t xml:space="preserve"> </w:t>
      </w:r>
      <w:r w:rsidR="0096728A" w:rsidRPr="29815BD3">
        <w:rPr>
          <w:rFonts w:ascii="Times New Roman" w:eastAsia="Times New Roman" w:hAnsi="Times New Roman" w:cs="Times New Roman"/>
          <w:b/>
          <w:bCs/>
        </w:rPr>
        <w:t>first and most influential teachers</w:t>
      </w:r>
      <w:r w:rsidR="0096728A" w:rsidRPr="29815BD3">
        <w:rPr>
          <w:rFonts w:ascii="Times New Roman" w:eastAsia="Times New Roman" w:hAnsi="Times New Roman" w:cs="Times New Roman"/>
        </w:rPr>
        <w:t xml:space="preserve"> and that continued </w:t>
      </w:r>
      <w:r w:rsidR="0096728A" w:rsidRPr="29815BD3">
        <w:rPr>
          <w:rFonts w:ascii="Times New Roman" w:eastAsia="Times New Roman" w:hAnsi="Times New Roman" w:cs="Times New Roman"/>
          <w:b/>
          <w:bCs/>
        </w:rPr>
        <w:t>parental engagement in the education of children contributes greatly to student achievement and conduct</w:t>
      </w:r>
      <w:r w:rsidR="0096728A" w:rsidRPr="29815BD3">
        <w:rPr>
          <w:rFonts w:ascii="Times New Roman" w:eastAsia="Times New Roman" w:hAnsi="Times New Roman" w:cs="Times New Roman"/>
        </w:rPr>
        <w:t xml:space="preserve">.   </w:t>
      </w: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rPr>
        <w:t xml:space="preserve"> 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9C09631"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inform parents</w:t>
      </w:r>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7C4EAE36" w14:textId="77777777" w:rsidR="008D4941" w:rsidRDefault="008D4941">
      <w:pPr>
        <w:rPr>
          <w:rFonts w:ascii="Times New Roman" w:eastAsia="Times New Roman" w:hAnsi="Times New Roman" w:cs="Times New Roman"/>
          <w:sz w:val="16"/>
          <w:szCs w:val="16"/>
        </w:rPr>
      </w:pP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5FF126C0" w:rsidR="008D4941" w:rsidRDefault="0096728A" w:rsidP="7EB27167">
      <w:pPr>
        <w:rPr>
          <w:rFonts w:ascii="Times New Roman" w:eastAsia="Times New Roman" w:hAnsi="Times New Roman" w:cs="Times New Roman"/>
        </w:rPr>
      </w:pPr>
      <w:r w:rsidRPr="29815BD3">
        <w:rPr>
          <w:rFonts w:ascii="Times New Roman" w:eastAsia="Times New Roman" w:hAnsi="Times New Roman" w:cs="Times New Roman"/>
        </w:rPr>
        <w:t xml:space="preserve">The staff of </w:t>
      </w:r>
      <w:r w:rsidR="00F14D36">
        <w:rPr>
          <w:rFonts w:ascii="Times New Roman" w:eastAsia="Times New Roman" w:hAnsi="Times New Roman" w:cs="Times New Roman"/>
          <w:color w:val="000000" w:themeColor="text1"/>
        </w:rPr>
        <w:t>Alicia Cortez Elementary School</w:t>
      </w:r>
      <w:r w:rsidRPr="29815BD3">
        <w:rPr>
          <w:rFonts w:ascii="Times New Roman" w:eastAsia="Times New Roman" w:hAnsi="Times New Roman" w:cs="Times New Roman"/>
          <w:i/>
          <w:iCs/>
        </w:rPr>
        <w:t xml:space="preserve"> </w:t>
      </w:r>
      <w:r w:rsidRPr="29815BD3">
        <w:rPr>
          <w:rFonts w:ascii="Times New Roman" w:eastAsia="Times New Roman" w:hAnsi="Times New Roman" w:cs="Times New Roman"/>
        </w:rPr>
        <w:t xml:space="preserve">in consensus with research-based practices knows that the education of its students is a </w:t>
      </w:r>
      <w:r w:rsidRPr="29815BD3">
        <w:rPr>
          <w:rFonts w:ascii="Times New Roman" w:eastAsia="Times New Roman" w:hAnsi="Times New Roman" w:cs="Times New Roman"/>
          <w:b/>
          <w:bCs/>
        </w:rPr>
        <w:t>responsibility shared between school and parents.</w:t>
      </w:r>
      <w:r w:rsidRPr="29815BD3">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sidRPr="29815BD3">
        <w:rPr>
          <w:rFonts w:ascii="Times New Roman" w:eastAsia="Times New Roman" w:hAnsi="Times New Roman" w:cs="Times New Roman"/>
          <w:b/>
          <w:bCs/>
        </w:rPr>
        <w:t>supportive and respectful partnership</w:t>
      </w:r>
      <w:r w:rsidRPr="29815BD3">
        <w:rPr>
          <w:rFonts w:ascii="Times New Roman" w:eastAsia="Times New Roman" w:hAnsi="Times New Roman" w:cs="Times New Roma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sidR="00F14D36">
        <w:rPr>
          <w:rFonts w:ascii="Times New Roman" w:eastAsia="Times New Roman" w:hAnsi="Times New Roman" w:cs="Times New Roman"/>
          <w:color w:val="000000" w:themeColor="text1"/>
        </w:rPr>
        <w:t>Alicia Cortez Elementary School</w:t>
      </w:r>
      <w:r w:rsidRPr="29815BD3">
        <w:rPr>
          <w:rFonts w:ascii="Times New Roman" w:eastAsia="Times New Roman" w:hAnsi="Times New Roman" w:cs="Times New Roman"/>
        </w:rPr>
        <w:t xml:space="preserve"> will provide parents with an explanation of the curriculum, academic assessment, and proficiency levels students are expected to meet. Through an </w:t>
      </w:r>
      <w:r w:rsidRPr="29815BD3">
        <w:rPr>
          <w:rFonts w:ascii="Times New Roman" w:eastAsia="Times New Roman" w:hAnsi="Times New Roman" w:cs="Times New Roman"/>
          <w:i/>
          <w:iCs/>
        </w:rPr>
        <w:t>Action Team for Partnership</w:t>
      </w:r>
      <w:r w:rsidRPr="29815BD3">
        <w:rPr>
          <w:rFonts w:ascii="Times New Roman" w:eastAsia="Times New Roman" w:hAnsi="Times New Roman" w:cs="Times New Roman"/>
        </w:rPr>
        <w:t xml:space="preserve"> process school staff, parents, and community members will jointly review, </w:t>
      </w:r>
      <w:proofErr w:type="gramStart"/>
      <w:r w:rsidRPr="29815BD3">
        <w:rPr>
          <w:rFonts w:ascii="Times New Roman" w:eastAsia="Times New Roman" w:hAnsi="Times New Roman" w:cs="Times New Roman"/>
        </w:rPr>
        <w:t>plan</w:t>
      </w:r>
      <w:proofErr w:type="gramEnd"/>
      <w:r w:rsidRPr="29815BD3">
        <w:rPr>
          <w:rFonts w:ascii="Times New Roman" w:eastAsia="Times New Roman" w:hAnsi="Times New Roman" w:cs="Times New Roman"/>
        </w:rPr>
        <w:t xml:space="preserve"> and develop a one-year school-parent compact by grade or department level of promising practices to increase parental engagement to include the six types of engagement listed below </w:t>
      </w:r>
      <w:r w:rsidRPr="29815BD3">
        <w:rPr>
          <w:rFonts w:ascii="Times New Roman" w:eastAsia="Times New Roman" w:hAnsi="Times New Roman" w:cs="Times New Roman"/>
          <w:i/>
          <w:iCs/>
        </w:rPr>
        <w:t>(Epstein’s Six Types of Parental Involvement).</w:t>
      </w:r>
      <w:r w:rsidRPr="29815BD3">
        <w:rPr>
          <w:rFonts w:ascii="Times New Roman" w:eastAsia="Times New Roman" w:hAnsi="Times New Roman" w:cs="Times New Roman"/>
        </w:rPr>
        <w:t xml:space="preserve">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 </w:t>
      </w:r>
      <w:r w:rsidR="00F14D36">
        <w:rPr>
          <w:rFonts w:ascii="Times New Roman" w:eastAsia="Times New Roman" w:hAnsi="Times New Roman" w:cs="Times New Roman"/>
          <w:color w:val="000000" w:themeColor="text1"/>
        </w:rPr>
        <w:t>Alicia Cortez Elementary School</w:t>
      </w:r>
      <w:r w:rsidR="00F14D36">
        <w:rPr>
          <w:rFonts w:ascii="Times New Roman" w:eastAsia="Times New Roman" w:hAnsi="Times New Roman" w:cs="Times New Roman"/>
          <w:i/>
          <w:iCs/>
        </w:rPr>
        <w:t xml:space="preserve">’s </w:t>
      </w:r>
      <w:r w:rsidRPr="29815BD3">
        <w:rPr>
          <w:rFonts w:ascii="Times New Roman" w:eastAsia="Times New Roman" w:hAnsi="Times New Roman" w:cs="Times New Roman"/>
          <w:b/>
          <w:bCs/>
        </w:rPr>
        <w:t xml:space="preserve">goals will include a school improvement goal in these three areas:  English Learners, one academic area, and one non-academic area.  </w:t>
      </w:r>
      <w:r w:rsidRPr="29815BD3">
        <w:rPr>
          <w:rFonts w:ascii="Times New Roman" w:eastAsia="Times New Roman" w:hAnsi="Times New Roman" w:cs="Times New Roman"/>
        </w:rPr>
        <w:t xml:space="preserve">The compact will list how the school provides two-way communication between home and school.   It will also describe opportunities for parents to volunteer, observe, and participate in the classroom.  Annually the school-parent compact will be updated by staff and parents, based on formal and informal data.  Also, annually, the </w:t>
      </w:r>
      <w:r w:rsidRPr="29815BD3">
        <w:rPr>
          <w:rFonts w:ascii="Times New Roman" w:eastAsia="Times New Roman" w:hAnsi="Times New Roman" w:cs="Times New Roman"/>
          <w:i/>
          <w:iCs/>
        </w:rPr>
        <w:t>Action Team for Partnerships</w:t>
      </w:r>
      <w:r w:rsidRPr="29815BD3">
        <w:rPr>
          <w:rFonts w:ascii="Times New Roman" w:eastAsia="Times New Roman" w:hAnsi="Times New Roman" w:cs="Times New Roman"/>
        </w:rPr>
        <w:t xml:space="preserve"> will evaluate the effectiveness of the school’s home-school-community partnership activities and celebrate successes.</w:t>
      </w:r>
    </w:p>
    <w:p w14:paraId="52A4C2DA"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lastRenderedPageBreak/>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 build and develop a partnership to help children reach or exceed the grade level standards.</w:t>
      </w:r>
    </w:p>
    <w:p w14:paraId="15D413A4" w14:textId="77777777" w:rsidR="008D4941" w:rsidRDefault="008D4941">
      <w:pPr>
        <w:rPr>
          <w:rFonts w:ascii="Times New Roman" w:eastAsia="Times New Roman" w:hAnsi="Times New Roman" w:cs="Times New Roman"/>
        </w:rPr>
      </w:pPr>
    </w:p>
    <w:p w14:paraId="2828AAE5" w14:textId="77777777" w:rsidR="00C96E7F" w:rsidRDefault="00C96E7F">
      <w:pPr>
        <w:rPr>
          <w:rFonts w:ascii="Times New Roman" w:eastAsia="Times New Roman" w:hAnsi="Times New Roman" w:cs="Times New Roman"/>
          <w:i/>
        </w:rPr>
      </w:pPr>
    </w:p>
    <w:p w14:paraId="5E304704" w14:textId="77777777" w:rsidR="00C96E7F" w:rsidRDefault="00C96E7F">
      <w:pPr>
        <w:rPr>
          <w:rFonts w:ascii="Times New Roman" w:eastAsia="Times New Roman" w:hAnsi="Times New Roman" w:cs="Times New Roman"/>
          <w:i/>
        </w:rPr>
      </w:pPr>
    </w:p>
    <w:p w14:paraId="04024A61" w14:textId="5DC57116" w:rsidR="008D4941" w:rsidRDefault="00F14D36" w:rsidP="7EB27167">
      <w:pPr>
        <w:rPr>
          <w:rFonts w:ascii="Times New Roman" w:eastAsia="Times New Roman" w:hAnsi="Times New Roman" w:cs="Times New Roman"/>
        </w:rPr>
      </w:pP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rPr>
        <w:t xml:space="preserve"> will support these home-school partnerships by using the following </w:t>
      </w:r>
      <w:r w:rsidR="0096728A" w:rsidRPr="29815BD3">
        <w:rPr>
          <w:rFonts w:ascii="Times New Roman" w:eastAsia="Times New Roman" w:hAnsi="Times New Roman" w:cs="Times New Roman"/>
          <w:b/>
          <w:bCs/>
        </w:rPr>
        <w:t>six types of engagement:</w:t>
      </w:r>
    </w:p>
    <w:p w14:paraId="66EC2FDF" w14:textId="77777777" w:rsidR="008D4941" w:rsidRDefault="008D4941">
      <w:pPr>
        <w:rPr>
          <w:rFonts w:ascii="Times New Roman" w:eastAsia="Times New Roman" w:hAnsi="Times New Roman" w:cs="Times New Roman"/>
          <w:sz w:val="16"/>
          <w:szCs w:val="16"/>
        </w:rPr>
      </w:pPr>
    </w:p>
    <w:p w14:paraId="42539F7A" w14:textId="6F49B5B0" w:rsidR="00FF7FBE" w:rsidRPr="00F14D36" w:rsidRDefault="0096728A" w:rsidP="00FF7FBE">
      <w:pPr>
        <w:numPr>
          <w:ilvl w:val="0"/>
          <w:numId w:val="2"/>
        </w:numPr>
        <w:ind w:left="360"/>
        <w:rPr>
          <w:rFonts w:ascii="Times New Roman" w:eastAsia="Times New Roman" w:hAnsi="Times New Roman" w:cs="Times New Roman"/>
          <w:b/>
          <w:bCs/>
          <w:i/>
          <w:iCs/>
        </w:rPr>
      </w:pPr>
      <w:r w:rsidRPr="00F14D36">
        <w:rPr>
          <w:rFonts w:ascii="Times New Roman" w:eastAsia="Times New Roman" w:hAnsi="Times New Roman" w:cs="Times New Roman"/>
          <w:b/>
          <w:bCs/>
          <w:i/>
          <w:iCs/>
        </w:rPr>
        <w:t>Parenting.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promote and support parenting skills and the family’s primary role in encouraging a child's learning at each age and grade level, and all staff members will work effectively with our diverse families.  </w:t>
      </w:r>
      <w:r w:rsidR="00F14D36">
        <w:rPr>
          <w:rFonts w:ascii="Times New Roman" w:eastAsia="Times New Roman" w:hAnsi="Times New Roman" w:cs="Times New Roman"/>
          <w:sz w:val="22"/>
          <w:szCs w:val="22"/>
        </w:rPr>
        <w:t>Alicia Cortez Elementary will conduct workshops to educate parents on their role in education. Workshops will emphasize topics such as developing reading skills, AR, technology, standards based grading, and Common Core standards</w:t>
      </w:r>
    </w:p>
    <w:p w14:paraId="2973B893" w14:textId="77777777" w:rsidR="00FF7FBE" w:rsidRDefault="00FF7FBE" w:rsidP="00F14D36">
      <w:pPr>
        <w:rPr>
          <w:rFonts w:ascii="Times New Roman" w:eastAsia="Times New Roman" w:hAnsi="Times New Roman" w:cs="Times New Roman"/>
          <w:b/>
          <w:bCs/>
          <w:i/>
          <w:iCs/>
        </w:rPr>
      </w:pPr>
    </w:p>
    <w:p w14:paraId="63043D6C" w14:textId="77777777" w:rsidR="00FF7FBE" w:rsidRDefault="00FF7FBE" w:rsidP="00FF7FBE">
      <w:pPr>
        <w:ind w:left="360"/>
        <w:rPr>
          <w:rFonts w:ascii="Times New Roman" w:eastAsia="Times New Roman" w:hAnsi="Times New Roman" w:cs="Times New Roman"/>
        </w:rPr>
      </w:pPr>
    </w:p>
    <w:p w14:paraId="1A6B7E86" w14:textId="77777777" w:rsidR="008D4941" w:rsidRDefault="008D4941">
      <w:pPr>
        <w:ind w:left="720"/>
        <w:rPr>
          <w:rFonts w:ascii="Times New Roman" w:eastAsia="Times New Roman" w:hAnsi="Times New Roman" w:cs="Times New Roman"/>
          <w:sz w:val="16"/>
          <w:szCs w:val="16"/>
        </w:rPr>
      </w:pPr>
    </w:p>
    <w:p w14:paraId="28E18B9C" w14:textId="4F039A6C" w:rsidR="008D4941" w:rsidRPr="000E0BA6" w:rsidRDefault="0096728A" w:rsidP="000E0BA6">
      <w:pPr>
        <w:pStyle w:val="ListParagraph"/>
        <w:numPr>
          <w:ilvl w:val="0"/>
          <w:numId w:val="2"/>
        </w:numPr>
        <w:jc w:val="both"/>
        <w:rPr>
          <w:rFonts w:ascii="Times New Roman" w:eastAsia="Times New Roman" w:hAnsi="Times New Roman" w:cs="Times New Roman"/>
          <w:sz w:val="22"/>
          <w:szCs w:val="22"/>
        </w:rPr>
      </w:pPr>
      <w:r w:rsidRPr="000E0BA6">
        <w:rPr>
          <w:rFonts w:ascii="Times New Roman" w:eastAsia="Times New Roman" w:hAnsi="Times New Roman" w:cs="Times New Roman"/>
          <w:b/>
          <w:bCs/>
          <w:i/>
          <w:iCs/>
        </w:rPr>
        <w:t>Communication</w:t>
      </w:r>
      <w:r w:rsidRPr="000E0BA6">
        <w:rPr>
          <w:rFonts w:ascii="Times New Roman" w:eastAsia="Times New Roman" w:hAnsi="Times New Roman" w:cs="Times New Roman"/>
          <w:b/>
          <w:bCs/>
        </w:rPr>
        <w:t xml:space="preserve">. </w:t>
      </w:r>
      <w:r w:rsidRPr="000E0BA6">
        <w:rPr>
          <w:rFonts w:ascii="Times New Roman" w:eastAsia="Times New Roman" w:hAnsi="Times New Roman" w:cs="Times New Roman"/>
        </w:rPr>
        <w:t xml:space="preserve">We will communicate about curriculum, instruction, assessment, staff development, school programs and student progress through two-way, meaningful, timely and effective methods.  At a minimum, annual conferences, reports on student progress, reasonable access to staff, opportunities to volunteer and participate in their child's class, and observation of classroom activities will be provided to parents and family members. </w:t>
      </w:r>
      <w:r w:rsidR="00F14D36" w:rsidRPr="000E0BA6">
        <w:rPr>
          <w:rFonts w:ascii="Times New Roman" w:eastAsia="Times New Roman" w:hAnsi="Times New Roman" w:cs="Times New Roman"/>
        </w:rPr>
        <w:t xml:space="preserve">Alicia Cortez Elementary will communicate upcoming events and educational information in English and Spanish through flyers, phone blasts, text message alerts, and our school website. </w:t>
      </w:r>
    </w:p>
    <w:p w14:paraId="406233EA" w14:textId="77777777" w:rsidR="00FF7FBE" w:rsidRDefault="00FF7FBE" w:rsidP="00F14D36">
      <w:pPr>
        <w:rPr>
          <w:rFonts w:ascii="Times New Roman" w:eastAsia="Times New Roman" w:hAnsi="Times New Roman" w:cs="Times New Roman"/>
        </w:rPr>
      </w:pPr>
    </w:p>
    <w:p w14:paraId="6FB5AA99" w14:textId="77777777" w:rsidR="008D4941" w:rsidRDefault="008D4941">
      <w:pPr>
        <w:rPr>
          <w:rFonts w:ascii="Times New Roman" w:eastAsia="Times New Roman" w:hAnsi="Times New Roman" w:cs="Times New Roman"/>
          <w:sz w:val="16"/>
          <w:szCs w:val="16"/>
        </w:rPr>
      </w:pPr>
    </w:p>
    <w:p w14:paraId="7656C62C" w14:textId="72611624" w:rsidR="00FF7FBE" w:rsidRPr="00F14D36" w:rsidRDefault="0096728A" w:rsidP="00F14D36">
      <w:pPr>
        <w:numPr>
          <w:ilvl w:val="0"/>
          <w:numId w:val="2"/>
        </w:numPr>
        <w:rPr>
          <w:rFonts w:ascii="Times New Roman" w:eastAsia="Times New Roman" w:hAnsi="Times New Roman" w:cs="Times New Roman"/>
          <w:b/>
          <w:bCs/>
          <w:i/>
          <w:iCs/>
        </w:rPr>
      </w:pPr>
      <w:r w:rsidRPr="00F14D36">
        <w:rPr>
          <w:rFonts w:ascii="Times New Roman" w:eastAsia="Times New Roman" w:hAnsi="Times New Roman" w:cs="Times New Roman"/>
          <w:b/>
          <w:bCs/>
          <w:i/>
          <w:iCs/>
        </w:rPr>
        <w:t>Volunteering.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We will expand the recruitment, training, and recognition of family and community volunteers; we will provide opportunities for families and community members to contribute from home, the workplace, and other community-based sites</w:t>
      </w:r>
      <w:r w:rsidR="00F14D36">
        <w:rPr>
          <w:rFonts w:ascii="Times New Roman" w:eastAsia="Times New Roman" w:hAnsi="Times New Roman" w:cs="Times New Roman"/>
        </w:rPr>
        <w:t xml:space="preserve">. </w:t>
      </w:r>
      <w:r w:rsidR="00F14D36">
        <w:rPr>
          <w:rFonts w:ascii="Times New Roman" w:eastAsia="Times New Roman" w:hAnsi="Times New Roman" w:cs="Times New Roman"/>
          <w:sz w:val="22"/>
          <w:szCs w:val="22"/>
        </w:rPr>
        <w:t xml:space="preserve">Alicia Cortez Elementary will encourage parents to volunteer at school through </w:t>
      </w:r>
      <w:proofErr w:type="spellStart"/>
      <w:r w:rsidR="00F14D36">
        <w:rPr>
          <w:rFonts w:ascii="Times New Roman" w:eastAsia="Times New Roman" w:hAnsi="Times New Roman" w:cs="Times New Roman"/>
          <w:sz w:val="22"/>
          <w:szCs w:val="22"/>
        </w:rPr>
        <w:t>ArtPals</w:t>
      </w:r>
      <w:proofErr w:type="spellEnd"/>
      <w:r w:rsidR="00F14D36">
        <w:rPr>
          <w:rFonts w:ascii="Times New Roman" w:eastAsia="Times New Roman" w:hAnsi="Times New Roman" w:cs="Times New Roman"/>
          <w:sz w:val="22"/>
          <w:szCs w:val="22"/>
        </w:rPr>
        <w:t>, library, classrooms, PFA, SSC, and ELAC groups.</w:t>
      </w:r>
    </w:p>
    <w:p w14:paraId="0C684454" w14:textId="77777777" w:rsidR="00FF7FBE" w:rsidRDefault="00FF7FBE" w:rsidP="00FF7FBE">
      <w:pPr>
        <w:ind w:left="720"/>
        <w:rPr>
          <w:rFonts w:ascii="Times New Roman" w:eastAsia="Times New Roman" w:hAnsi="Times New Roman" w:cs="Times New Roman"/>
        </w:rPr>
      </w:pPr>
    </w:p>
    <w:p w14:paraId="74799B8F" w14:textId="77777777" w:rsidR="008D4941" w:rsidRDefault="008D4941">
      <w:pPr>
        <w:ind w:left="720"/>
        <w:rPr>
          <w:rFonts w:ascii="Times New Roman" w:eastAsia="Times New Roman" w:hAnsi="Times New Roman" w:cs="Times New Roman"/>
          <w:sz w:val="16"/>
          <w:szCs w:val="16"/>
        </w:rPr>
      </w:pPr>
    </w:p>
    <w:p w14:paraId="321EC428" w14:textId="37115116" w:rsidR="00F14D36" w:rsidRDefault="0096728A" w:rsidP="000E0BA6">
      <w:pPr>
        <w:numPr>
          <w:ilvl w:val="0"/>
          <w:numId w:val="2"/>
        </w:numPr>
        <w:jc w:val="both"/>
        <w:rPr>
          <w:rFonts w:ascii="Times New Roman" w:eastAsia="Times New Roman" w:hAnsi="Times New Roman" w:cs="Times New Roman"/>
          <w:sz w:val="22"/>
          <w:szCs w:val="22"/>
        </w:rPr>
      </w:pPr>
      <w:r w:rsidRPr="29815BD3">
        <w:rPr>
          <w:rFonts w:ascii="Times New Roman" w:eastAsia="Times New Roman" w:hAnsi="Times New Roman" w:cs="Times New Roman"/>
          <w:b/>
          <w:bCs/>
          <w:i/>
          <w:iCs/>
        </w:rPr>
        <w:t>Learning at Home.</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We will promote family engagement in learning activities at home including homework and other curriculum-related activities appropriate to the grade and development of the student</w:t>
      </w:r>
      <w:r w:rsidR="00F14D36">
        <w:rPr>
          <w:rFonts w:ascii="Times New Roman" w:eastAsia="Times New Roman" w:hAnsi="Times New Roman" w:cs="Times New Roman"/>
        </w:rPr>
        <w:t xml:space="preserve">. Alicia Cortez Elementary will encourage use of Accelerated Reader, Office 365, Chrome Books, </w:t>
      </w:r>
      <w:proofErr w:type="spellStart"/>
      <w:r w:rsidR="00F14D36">
        <w:rPr>
          <w:rFonts w:ascii="Times New Roman" w:eastAsia="Times New Roman" w:hAnsi="Times New Roman" w:cs="Times New Roman"/>
        </w:rPr>
        <w:t>iReady</w:t>
      </w:r>
      <w:proofErr w:type="spellEnd"/>
      <w:r w:rsidR="00F14D36">
        <w:rPr>
          <w:rFonts w:ascii="Times New Roman" w:eastAsia="Times New Roman" w:hAnsi="Times New Roman" w:cs="Times New Roman"/>
        </w:rPr>
        <w:t xml:space="preserve">, and other at home programs. </w:t>
      </w:r>
    </w:p>
    <w:p w14:paraId="33E2635E" w14:textId="77777777" w:rsidR="00FF7FBE" w:rsidRDefault="00FF7FBE" w:rsidP="000E0BA6">
      <w:pPr>
        <w:rPr>
          <w:rFonts w:ascii="Times New Roman" w:eastAsia="Times New Roman" w:hAnsi="Times New Roman" w:cs="Times New Roman"/>
          <w:b/>
          <w:bCs/>
          <w:i/>
          <w:iCs/>
        </w:rPr>
      </w:pPr>
    </w:p>
    <w:p w14:paraId="4CFC250D" w14:textId="77777777" w:rsidR="00AB1449" w:rsidRDefault="00AB1449" w:rsidP="00F14D36">
      <w:pPr>
        <w:rPr>
          <w:rFonts w:ascii="Times New Roman" w:eastAsia="Times New Roman" w:hAnsi="Times New Roman" w:cs="Times New Roman"/>
        </w:rPr>
      </w:pPr>
    </w:p>
    <w:p w14:paraId="72737741" w14:textId="77777777" w:rsidR="008D4941" w:rsidRDefault="008D4941">
      <w:pPr>
        <w:ind w:left="720"/>
        <w:rPr>
          <w:rFonts w:ascii="Times New Roman" w:eastAsia="Times New Roman" w:hAnsi="Times New Roman" w:cs="Times New Roman"/>
          <w:sz w:val="16"/>
          <w:szCs w:val="16"/>
        </w:rPr>
      </w:pPr>
    </w:p>
    <w:p w14:paraId="01A55E42" w14:textId="7451C1EB" w:rsidR="00AB1449" w:rsidRPr="000E0BA6" w:rsidRDefault="0096728A" w:rsidP="000E0BA6">
      <w:pPr>
        <w:numPr>
          <w:ilvl w:val="0"/>
          <w:numId w:val="2"/>
        </w:numPr>
        <w:jc w:val="both"/>
        <w:rPr>
          <w:rFonts w:ascii="Times New Roman" w:eastAsia="Times New Roman" w:hAnsi="Times New Roman" w:cs="Times New Roman"/>
          <w:sz w:val="22"/>
          <w:szCs w:val="22"/>
        </w:rPr>
      </w:pPr>
      <w:r w:rsidRPr="00F14D36">
        <w:rPr>
          <w:rFonts w:ascii="Times New Roman" w:eastAsia="Times New Roman" w:hAnsi="Times New Roman" w:cs="Times New Roman"/>
          <w:b/>
          <w:bCs/>
          <w:i/>
          <w:iCs/>
        </w:rPr>
        <w:t>Decision-making.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include students, parents, and community members as partners in planning and decision-making.  We will encourage participation by parents and family members in decisions that affect their child’s educational experiences and comply with state and federal laws and regulations pertinent to family engagement.  </w:t>
      </w:r>
      <w:r w:rsidR="00F14D36">
        <w:rPr>
          <w:rFonts w:ascii="Times New Roman" w:eastAsia="Times New Roman" w:hAnsi="Times New Roman" w:cs="Times New Roman"/>
        </w:rPr>
        <w:t xml:space="preserve">Alicia Cortez Elementary will conduct regular PFA, ELAC, and School Site Council meetings to ensure parent participation in the decision-making process. </w:t>
      </w:r>
    </w:p>
    <w:p w14:paraId="5166EC63" w14:textId="77777777" w:rsidR="00AB1449" w:rsidRDefault="00AB1449" w:rsidP="00AB1449">
      <w:pPr>
        <w:ind w:left="720"/>
        <w:rPr>
          <w:rFonts w:ascii="Times New Roman" w:eastAsia="Times New Roman" w:hAnsi="Times New Roman" w:cs="Times New Roman"/>
          <w:b/>
          <w:bCs/>
          <w:i/>
          <w:iCs/>
        </w:rPr>
      </w:pPr>
    </w:p>
    <w:p w14:paraId="236FF606" w14:textId="77777777" w:rsidR="00743129" w:rsidRPr="00F14D36" w:rsidRDefault="00743129" w:rsidP="00F14D36">
      <w:pPr>
        <w:rPr>
          <w:rFonts w:ascii="Times New Roman" w:eastAsia="Times New Roman" w:hAnsi="Times New Roman" w:cs="Times New Roman"/>
          <w:b/>
          <w:i/>
        </w:rPr>
      </w:pPr>
    </w:p>
    <w:p w14:paraId="77312C7A" w14:textId="217EE7FC" w:rsidR="00712069" w:rsidRPr="00F14D36" w:rsidRDefault="0096728A" w:rsidP="000E0BA6">
      <w:pPr>
        <w:numPr>
          <w:ilvl w:val="0"/>
          <w:numId w:val="2"/>
        </w:numPr>
        <w:jc w:val="both"/>
        <w:rPr>
          <w:rFonts w:ascii="Times New Roman" w:eastAsia="Times New Roman" w:hAnsi="Times New Roman" w:cs="Times New Roman"/>
          <w:sz w:val="22"/>
          <w:szCs w:val="22"/>
        </w:rPr>
      </w:pPr>
      <w:r w:rsidRPr="00F14D36">
        <w:rPr>
          <w:rFonts w:ascii="Times New Roman" w:eastAsia="Times New Roman" w:hAnsi="Times New Roman" w:cs="Times New Roman"/>
          <w:b/>
          <w:bCs/>
          <w:i/>
          <w:iCs/>
        </w:rPr>
        <w:t>Collaborating with Community.</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r w:rsidR="00F14D36">
        <w:rPr>
          <w:rFonts w:ascii="Times New Roman" w:eastAsia="Times New Roman" w:hAnsi="Times New Roman" w:cs="Times New Roman"/>
        </w:rPr>
        <w:t xml:space="preserve">Alicia Cortez Elementary will maintain a Parent Information Center in the office to provide literature and brochures. </w:t>
      </w:r>
    </w:p>
    <w:p w14:paraId="51E0D371" w14:textId="391C7E0D" w:rsidR="00712069" w:rsidRDefault="00712069" w:rsidP="00712069">
      <w:pPr>
        <w:ind w:left="720"/>
        <w:rPr>
          <w:rFonts w:ascii="Times New Roman" w:eastAsia="Times New Roman" w:hAnsi="Times New Roman" w:cs="Times New Roman"/>
        </w:rPr>
      </w:pPr>
    </w:p>
    <w:p w14:paraId="151C970F" w14:textId="77777777" w:rsidR="00712069" w:rsidRPr="00743129" w:rsidRDefault="00712069" w:rsidP="00712069">
      <w:pPr>
        <w:ind w:left="720"/>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Style w:val="a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Building Capacity for Parent Engagement </w:t>
            </w:r>
          </w:p>
        </w:tc>
      </w:tr>
    </w:tbl>
    <w:p w14:paraId="423B5F9B" w14:textId="72E8559E" w:rsidR="008D4941" w:rsidRDefault="00F14D36">
      <w:pPr>
        <w:rPr>
          <w:rFonts w:ascii="Times New Roman" w:eastAsia="Times New Roman" w:hAnsi="Times New Roman" w:cs="Times New Roman"/>
        </w:rPr>
      </w:pPr>
      <w:r>
        <w:rPr>
          <w:rFonts w:ascii="Times New Roman" w:eastAsia="Times New Roman" w:hAnsi="Times New Roman" w:cs="Times New Roman"/>
        </w:rPr>
        <w:t xml:space="preserve">Alicia Cortez Elementary </w:t>
      </w:r>
      <w:r w:rsidR="0096728A" w:rsidRPr="387E68B7">
        <w:rPr>
          <w:rFonts w:ascii="Times New Roman" w:eastAsia="Times New Roman" w:hAnsi="Times New Roman" w:cs="Times New Roman"/>
        </w:rPr>
        <w:t xml:space="preserve">school staff is committed to partnering with parents in the following ways: </w:t>
      </w:r>
    </w:p>
    <w:p w14:paraId="7ACF959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 in understanding academic content and achievement standards and assessment and how to monitor and improve the achievement of their children</w:t>
      </w:r>
    </w:p>
    <w:p w14:paraId="08AA013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 materials and training to help parents work with their children to improve their children’s academic achievement </w:t>
      </w:r>
    </w:p>
    <w:p w14:paraId="7CFC9814"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educate staff, with the assistance of parents, in the value of parent contributions and how to work with parents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 programs, meetings, and other activities to the parents of participating students in a format and, to the extent practicable, in a language the parents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tbl>
      <w:tblPr>
        <w:tblStyle w:val="a2"/>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678C5BF9" w14:textId="1405939F" w:rsidR="008D4941" w:rsidRDefault="0096728A" w:rsidP="387E68B7">
      <w:pPr>
        <w:pBdr>
          <w:top w:val="nil"/>
          <w:left w:val="nil"/>
          <w:bottom w:val="nil"/>
          <w:right w:val="nil"/>
          <w:between w:val="nil"/>
        </w:pBdr>
        <w:rPr>
          <w:rFonts w:ascii="Arial" w:eastAsia="Arial" w:hAnsi="Arial" w:cs="Arial"/>
          <w:color w:val="000000"/>
          <w:sz w:val="22"/>
          <w:szCs w:val="22"/>
        </w:rPr>
      </w:pPr>
      <w:r w:rsidRPr="387E68B7">
        <w:rPr>
          <w:rFonts w:ascii="Times New Roman" w:eastAsia="Times New Roman" w:hAnsi="Times New Roman" w:cs="Times New Roman"/>
          <w:color w:val="000000" w:themeColor="text1"/>
          <w:sz w:val="22"/>
          <w:szCs w:val="22"/>
        </w:rPr>
        <w:t xml:space="preserve">Our school, </w:t>
      </w:r>
      <w:r w:rsidR="00F14D36">
        <w:rPr>
          <w:rFonts w:ascii="Times New Roman" w:eastAsia="Times New Roman" w:hAnsi="Times New Roman" w:cs="Times New Roman"/>
        </w:rPr>
        <w:t xml:space="preserve">Alicia Cortez Elementary </w:t>
      </w:r>
      <w:r w:rsidRPr="387E68B7">
        <w:rPr>
          <w:rFonts w:ascii="Times New Roman" w:eastAsia="Times New Roman" w:hAnsi="Times New Roman" w:cs="Times New Roman"/>
          <w:color w:val="000000" w:themeColor="text1"/>
          <w:sz w:val="22"/>
          <w:szCs w:val="22"/>
        </w:rPr>
        <w:t>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56FFD17E" w14:textId="107BAF72" w:rsidR="387E68B7" w:rsidRDefault="387E68B7" w:rsidP="387E68B7">
      <w:pPr>
        <w:rPr>
          <w:rFonts w:ascii="Times New Roman" w:eastAsia="Times New Roman" w:hAnsi="Times New Roman" w:cs="Times New Roman"/>
          <w:color w:val="000000" w:themeColor="text1"/>
          <w:sz w:val="22"/>
          <w:szCs w:val="22"/>
        </w:rPr>
      </w:pPr>
    </w:p>
    <w:p w14:paraId="0EB14BF5" w14:textId="31B70B6A" w:rsidR="008D4941" w:rsidRDefault="008D4941" w:rsidP="387E68B7">
      <w:pPr>
        <w:rPr>
          <w:rFonts w:ascii="Times New Roman" w:eastAsia="Times New Roman" w:hAnsi="Times New Roman" w:cs="Times New Roman"/>
          <w:sz w:val="16"/>
          <w:szCs w:val="16"/>
        </w:rPr>
      </w:pPr>
    </w:p>
    <w:sectPr w:rsidR="008D4941">
      <w:footerReference w:type="even" r:id="rId7"/>
      <w:footerReference w:type="default" r:id="rId8"/>
      <w:pgSz w:w="12240" w:h="15840"/>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440F" w14:textId="77777777" w:rsidR="005D081E" w:rsidRDefault="005D081E">
      <w:r>
        <w:separator/>
      </w:r>
    </w:p>
  </w:endnote>
  <w:endnote w:type="continuationSeparator" w:id="0">
    <w:p w14:paraId="789D6ADD" w14:textId="77777777" w:rsidR="005D081E" w:rsidRDefault="005D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4E08" w14:textId="77777777" w:rsidR="005D081E" w:rsidRDefault="005D081E">
      <w:r>
        <w:separator/>
      </w:r>
    </w:p>
  </w:footnote>
  <w:footnote w:type="continuationSeparator" w:id="0">
    <w:p w14:paraId="40FEC68C" w14:textId="77777777" w:rsidR="005D081E" w:rsidRDefault="005D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60A3169"/>
    <w:multiLevelType w:val="multilevel"/>
    <w:tmpl w:val="8FA654A6"/>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E0BA6"/>
    <w:rsid w:val="003B030E"/>
    <w:rsid w:val="00490180"/>
    <w:rsid w:val="005D081E"/>
    <w:rsid w:val="00620A34"/>
    <w:rsid w:val="00712069"/>
    <w:rsid w:val="00743129"/>
    <w:rsid w:val="00752107"/>
    <w:rsid w:val="00803DF4"/>
    <w:rsid w:val="008242D9"/>
    <w:rsid w:val="008D4941"/>
    <w:rsid w:val="0096728A"/>
    <w:rsid w:val="00A546B5"/>
    <w:rsid w:val="00AB1449"/>
    <w:rsid w:val="00B41CFB"/>
    <w:rsid w:val="00C96E7F"/>
    <w:rsid w:val="00D35A58"/>
    <w:rsid w:val="00DA7CCD"/>
    <w:rsid w:val="00EC5C67"/>
    <w:rsid w:val="00F14D36"/>
    <w:rsid w:val="00F425AF"/>
    <w:rsid w:val="00FF7FBE"/>
    <w:rsid w:val="05BB9222"/>
    <w:rsid w:val="0698826C"/>
    <w:rsid w:val="0807EFD8"/>
    <w:rsid w:val="09193D85"/>
    <w:rsid w:val="0C97040B"/>
    <w:rsid w:val="10148216"/>
    <w:rsid w:val="120B982F"/>
    <w:rsid w:val="166A9B3D"/>
    <w:rsid w:val="1C35CB75"/>
    <w:rsid w:val="22A55B18"/>
    <w:rsid w:val="277481FA"/>
    <w:rsid w:val="27EC6F66"/>
    <w:rsid w:val="28D9B035"/>
    <w:rsid w:val="29815BD3"/>
    <w:rsid w:val="2D0132AB"/>
    <w:rsid w:val="3582AA07"/>
    <w:rsid w:val="3683B7CC"/>
    <w:rsid w:val="3732038D"/>
    <w:rsid w:val="3859FDF4"/>
    <w:rsid w:val="387E68B7"/>
    <w:rsid w:val="3AA08143"/>
    <w:rsid w:val="3BD2420A"/>
    <w:rsid w:val="3EF2EE96"/>
    <w:rsid w:val="3F1E5879"/>
    <w:rsid w:val="4018E942"/>
    <w:rsid w:val="4372FC6E"/>
    <w:rsid w:val="45596CA5"/>
    <w:rsid w:val="4A8E8105"/>
    <w:rsid w:val="4CA79222"/>
    <w:rsid w:val="4D99061D"/>
    <w:rsid w:val="4DE67227"/>
    <w:rsid w:val="4E155A44"/>
    <w:rsid w:val="5161EC27"/>
    <w:rsid w:val="52D7C3C2"/>
    <w:rsid w:val="554D0CD7"/>
    <w:rsid w:val="5760CFF6"/>
    <w:rsid w:val="59802B88"/>
    <w:rsid w:val="5D674824"/>
    <w:rsid w:val="5F0A796C"/>
    <w:rsid w:val="62010197"/>
    <w:rsid w:val="6ABC0E70"/>
    <w:rsid w:val="6DBC01A3"/>
    <w:rsid w:val="6EE61C58"/>
    <w:rsid w:val="6F311C50"/>
    <w:rsid w:val="71FB293F"/>
    <w:rsid w:val="74C996DD"/>
    <w:rsid w:val="77EB5EE0"/>
    <w:rsid w:val="78B593FE"/>
    <w:rsid w:val="7EB27167"/>
    <w:rsid w:val="7F415678"/>
    <w:rsid w:val="7F68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Cordero, Ibis</dc:creator>
  <cp:lastModifiedBy>Fauce, Amy</cp:lastModifiedBy>
  <cp:revision>4</cp:revision>
  <cp:lastPrinted>2022-05-03T23:07:00Z</cp:lastPrinted>
  <dcterms:created xsi:type="dcterms:W3CDTF">2022-06-06T20:59:00Z</dcterms:created>
  <dcterms:modified xsi:type="dcterms:W3CDTF">2022-06-06T21:16:00Z</dcterms:modified>
</cp:coreProperties>
</file>