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55B36" w14:textId="59DE5B9F" w:rsidR="00127520" w:rsidRDefault="00127520" w:rsidP="0099100C">
      <w:pPr>
        <w:pStyle w:val="xparagraph"/>
        <w:shd w:val="clear" w:color="auto" w:fill="FFFFFF"/>
        <w:spacing w:before="0" w:beforeAutospacing="0" w:after="0" w:afterAutospacing="0"/>
        <w:ind w:left="360"/>
        <w:jc w:val="center"/>
        <w:textAlignment w:val="baseline"/>
        <w:rPr>
          <w:rFonts w:ascii="Century Gothic" w:hAnsi="Century Gothic" w:cs="Calibri"/>
          <w:b/>
          <w:bCs/>
          <w:color w:val="201F1E"/>
          <w:sz w:val="22"/>
          <w:szCs w:val="22"/>
          <w:bdr w:val="none" w:sz="0" w:space="0" w:color="auto" w:frame="1"/>
        </w:rPr>
      </w:pPr>
      <w:r>
        <w:rPr>
          <w:rFonts w:ascii="Century Gothic" w:hAnsi="Century Gothic" w:cs="Calibri"/>
          <w:b/>
          <w:bCs/>
          <w:color w:val="201F1E"/>
          <w:sz w:val="22"/>
          <w:szCs w:val="22"/>
          <w:bdr w:val="none" w:sz="0" w:space="0" w:color="auto" w:frame="1"/>
        </w:rPr>
        <w:t xml:space="preserve">Distance Learning Classroom Expectations and Norms of Conduct </w:t>
      </w:r>
    </w:p>
    <w:p w14:paraId="1D240F8A" w14:textId="042E2A31" w:rsidR="0099100C" w:rsidRPr="00127520" w:rsidRDefault="00A07935" w:rsidP="0099100C">
      <w:pPr>
        <w:pStyle w:val="xparagraph"/>
        <w:shd w:val="clear" w:color="auto" w:fill="FFFFFF"/>
        <w:spacing w:before="0" w:beforeAutospacing="0" w:after="0" w:afterAutospacing="0"/>
        <w:ind w:left="360"/>
        <w:jc w:val="center"/>
        <w:textAlignment w:val="baseline"/>
        <w:rPr>
          <w:rFonts w:ascii="Century Gothic" w:hAnsi="Century Gothic" w:cs="Calibri"/>
          <w:color w:val="201F1E"/>
          <w:sz w:val="22"/>
          <w:szCs w:val="22"/>
          <w:bdr w:val="none" w:sz="0" w:space="0" w:color="auto" w:frame="1"/>
        </w:rPr>
      </w:pPr>
      <w:r w:rsidRPr="00127520">
        <w:rPr>
          <w:rFonts w:ascii="Century Gothic" w:hAnsi="Century Gothic" w:cs="Calibri"/>
          <w:color w:val="201F1E"/>
          <w:sz w:val="22"/>
          <w:szCs w:val="22"/>
          <w:bdr w:val="none" w:sz="0" w:space="0" w:color="auto" w:frame="1"/>
        </w:rPr>
        <w:t>General Guidelines When Working with Students in Virtually</w:t>
      </w:r>
    </w:p>
    <w:p w14:paraId="06033BF8" w14:textId="77777777" w:rsidR="00127520" w:rsidRDefault="00127520" w:rsidP="008B0195">
      <w:pPr>
        <w:pStyle w:val="xparagraph"/>
        <w:shd w:val="clear" w:color="auto" w:fill="FFFFFF"/>
        <w:spacing w:before="0" w:beforeAutospacing="0" w:after="0" w:afterAutospacing="0"/>
        <w:ind w:left="360"/>
        <w:jc w:val="center"/>
        <w:textAlignment w:val="baseline"/>
        <w:rPr>
          <w:rFonts w:ascii="Century Gothic" w:hAnsi="Century Gothic" w:cs="Calibri"/>
          <w:i/>
          <w:iCs/>
          <w:color w:val="201F1E"/>
          <w:sz w:val="22"/>
          <w:szCs w:val="22"/>
          <w:bdr w:val="none" w:sz="0" w:space="0" w:color="auto" w:frame="1"/>
        </w:rPr>
      </w:pPr>
    </w:p>
    <w:p w14:paraId="0F79F8E5" w14:textId="2EDBD6EF" w:rsidR="006E72A8" w:rsidRDefault="006E72A8" w:rsidP="00B97CC6">
      <w:pPr>
        <w:pStyle w:val="xparagraph"/>
        <w:shd w:val="clear" w:color="auto" w:fill="FFFFFF"/>
        <w:spacing w:before="0" w:beforeAutospacing="0" w:after="0" w:afterAutospacing="0"/>
        <w:ind w:left="360"/>
        <w:textAlignment w:val="baseline"/>
        <w:rPr>
          <w:rFonts w:ascii="Century Gothic" w:hAnsi="Century Gothic" w:cs="Calibri"/>
          <w:i/>
          <w:iCs/>
          <w:color w:val="201F1E"/>
          <w:sz w:val="22"/>
          <w:szCs w:val="22"/>
          <w:bdr w:val="none" w:sz="0" w:space="0" w:color="auto" w:frame="1"/>
        </w:rPr>
      </w:pPr>
      <w:r w:rsidRPr="0099100C">
        <w:rPr>
          <w:rFonts w:ascii="Century Gothic" w:hAnsi="Century Gothic" w:cs="Calibri"/>
          <w:i/>
          <w:iCs/>
          <w:color w:val="201F1E"/>
          <w:sz w:val="22"/>
          <w:szCs w:val="22"/>
          <w:bdr w:val="none" w:sz="0" w:space="0" w:color="auto" w:frame="1"/>
        </w:rPr>
        <w:t xml:space="preserve">Considerations of </w:t>
      </w:r>
      <w:r w:rsidR="00B97CC6">
        <w:rPr>
          <w:rFonts w:ascii="Century Gothic" w:hAnsi="Century Gothic" w:cs="Calibri"/>
          <w:i/>
          <w:iCs/>
          <w:color w:val="201F1E"/>
          <w:sz w:val="22"/>
          <w:szCs w:val="22"/>
          <w:bdr w:val="none" w:sz="0" w:space="0" w:color="auto" w:frame="1"/>
        </w:rPr>
        <w:t>expectations/n</w:t>
      </w:r>
      <w:r w:rsidRPr="0099100C">
        <w:rPr>
          <w:rFonts w:ascii="Century Gothic" w:hAnsi="Century Gothic" w:cs="Calibri"/>
          <w:i/>
          <w:iCs/>
          <w:color w:val="201F1E"/>
          <w:sz w:val="22"/>
          <w:szCs w:val="22"/>
          <w:bdr w:val="none" w:sz="0" w:space="0" w:color="auto" w:frame="1"/>
        </w:rPr>
        <w:t>orms that</w:t>
      </w:r>
      <w:r w:rsidR="00B97CC6">
        <w:rPr>
          <w:rFonts w:ascii="Century Gothic" w:hAnsi="Century Gothic" w:cs="Calibri"/>
          <w:i/>
          <w:iCs/>
          <w:color w:val="201F1E"/>
          <w:sz w:val="22"/>
          <w:szCs w:val="22"/>
          <w:bdr w:val="none" w:sz="0" w:space="0" w:color="auto" w:frame="1"/>
        </w:rPr>
        <w:t xml:space="preserve"> n</w:t>
      </w:r>
      <w:r w:rsidRPr="0099100C">
        <w:rPr>
          <w:rFonts w:ascii="Century Gothic" w:hAnsi="Century Gothic" w:cs="Calibri"/>
          <w:i/>
          <w:iCs/>
          <w:color w:val="201F1E"/>
          <w:sz w:val="22"/>
          <w:szCs w:val="22"/>
          <w:bdr w:val="none" w:sz="0" w:space="0" w:color="auto" w:frame="1"/>
        </w:rPr>
        <w:t xml:space="preserve">eed to </w:t>
      </w:r>
      <w:r w:rsidR="00B97CC6">
        <w:rPr>
          <w:rFonts w:ascii="Century Gothic" w:hAnsi="Century Gothic" w:cs="Calibri"/>
          <w:i/>
          <w:iCs/>
          <w:color w:val="201F1E"/>
          <w:sz w:val="22"/>
          <w:szCs w:val="22"/>
          <w:bdr w:val="none" w:sz="0" w:space="0" w:color="auto" w:frame="1"/>
        </w:rPr>
        <w:t>be e</w:t>
      </w:r>
      <w:r w:rsidRPr="0099100C">
        <w:rPr>
          <w:rFonts w:ascii="Century Gothic" w:hAnsi="Century Gothic" w:cs="Calibri"/>
          <w:i/>
          <w:iCs/>
          <w:color w:val="201F1E"/>
          <w:sz w:val="22"/>
          <w:szCs w:val="22"/>
          <w:bdr w:val="none" w:sz="0" w:space="0" w:color="auto" w:frame="1"/>
        </w:rPr>
        <w:t xml:space="preserve">xplicitly </w:t>
      </w:r>
      <w:r w:rsidR="00B97CC6">
        <w:rPr>
          <w:rFonts w:ascii="Century Gothic" w:hAnsi="Century Gothic" w:cs="Calibri"/>
          <w:i/>
          <w:iCs/>
          <w:color w:val="201F1E"/>
          <w:sz w:val="22"/>
          <w:szCs w:val="22"/>
          <w:bdr w:val="none" w:sz="0" w:space="0" w:color="auto" w:frame="1"/>
        </w:rPr>
        <w:t>c</w:t>
      </w:r>
      <w:r w:rsidRPr="0099100C">
        <w:rPr>
          <w:rFonts w:ascii="Century Gothic" w:hAnsi="Century Gothic" w:cs="Calibri"/>
          <w:i/>
          <w:iCs/>
          <w:color w:val="201F1E"/>
          <w:sz w:val="22"/>
          <w:szCs w:val="22"/>
          <w:bdr w:val="none" w:sz="0" w:space="0" w:color="auto" w:frame="1"/>
        </w:rPr>
        <w:t xml:space="preserve">ommunicated and </w:t>
      </w:r>
      <w:r w:rsidR="00B97CC6">
        <w:rPr>
          <w:rFonts w:ascii="Century Gothic" w:hAnsi="Century Gothic" w:cs="Calibri"/>
          <w:i/>
          <w:iCs/>
          <w:color w:val="201F1E"/>
          <w:sz w:val="22"/>
          <w:szCs w:val="22"/>
          <w:bdr w:val="none" w:sz="0" w:space="0" w:color="auto" w:frame="1"/>
        </w:rPr>
        <w:t>t</w:t>
      </w:r>
      <w:r w:rsidRPr="0099100C">
        <w:rPr>
          <w:rFonts w:ascii="Century Gothic" w:hAnsi="Century Gothic" w:cs="Calibri"/>
          <w:i/>
          <w:iCs/>
          <w:color w:val="201F1E"/>
          <w:sz w:val="22"/>
          <w:szCs w:val="22"/>
          <w:bdr w:val="none" w:sz="0" w:space="0" w:color="auto" w:frame="1"/>
        </w:rPr>
        <w:t xml:space="preserve">aught </w:t>
      </w:r>
      <w:r w:rsidR="008B0195" w:rsidRPr="0099100C">
        <w:rPr>
          <w:rFonts w:ascii="Century Gothic" w:hAnsi="Century Gothic" w:cs="Calibri"/>
          <w:i/>
          <w:iCs/>
          <w:color w:val="201F1E"/>
          <w:sz w:val="22"/>
          <w:szCs w:val="22"/>
          <w:bdr w:val="none" w:sz="0" w:space="0" w:color="auto" w:frame="1"/>
        </w:rPr>
        <w:t>to Students</w:t>
      </w:r>
    </w:p>
    <w:p w14:paraId="3D051C0C" w14:textId="5DCC5D8F" w:rsidR="00127520" w:rsidRPr="0099100C" w:rsidRDefault="00127520" w:rsidP="008B0195">
      <w:pPr>
        <w:pStyle w:val="xparagraph"/>
        <w:shd w:val="clear" w:color="auto" w:fill="FFFFFF"/>
        <w:spacing w:before="0" w:beforeAutospacing="0" w:after="0" w:afterAutospacing="0"/>
        <w:ind w:left="360"/>
        <w:jc w:val="center"/>
        <w:textAlignment w:val="baseline"/>
        <w:rPr>
          <w:rFonts w:ascii="Century Gothic" w:hAnsi="Century Gothic" w:cs="Calibri"/>
          <w:b/>
          <w:bCs/>
          <w:color w:val="201F1E"/>
          <w:sz w:val="22"/>
          <w:szCs w:val="22"/>
          <w:bdr w:val="none" w:sz="0" w:space="0" w:color="auto" w:frame="1"/>
        </w:rPr>
      </w:pPr>
    </w:p>
    <w:p w14:paraId="5B7F0930" w14:textId="2B26A262" w:rsidR="008B0195" w:rsidRPr="0099100C" w:rsidRDefault="00A07935" w:rsidP="008B0195">
      <w:pPr>
        <w:pStyle w:val="xparagraph"/>
        <w:numPr>
          <w:ilvl w:val="0"/>
          <w:numId w:val="1"/>
        </w:numPr>
        <w:shd w:val="clear" w:color="auto" w:fill="FFFFFF"/>
        <w:spacing w:before="0" w:after="0" w:afterAutospacing="0"/>
        <w:textAlignment w:val="baseline"/>
        <w:rPr>
          <w:rFonts w:ascii="Century Gothic" w:hAnsi="Century Gothic" w:cs="Calibri"/>
          <w:color w:val="201F1E"/>
          <w:sz w:val="22"/>
          <w:szCs w:val="22"/>
        </w:rPr>
      </w:pPr>
      <w:r w:rsidRPr="0099100C">
        <w:rPr>
          <w:rStyle w:val="xnormaltextrun"/>
          <w:rFonts w:ascii="Century Gothic" w:hAnsi="Century Gothic" w:cs="Calibri"/>
          <w:color w:val="201F1E"/>
          <w:sz w:val="22"/>
          <w:szCs w:val="22"/>
          <w:bdr w:val="none" w:sz="0" w:space="0" w:color="auto" w:frame="1"/>
        </w:rPr>
        <w:t>Students should not share their login information, meeting links, or passwords with others.</w:t>
      </w:r>
      <w:r w:rsidRPr="0099100C">
        <w:rPr>
          <w:rStyle w:val="xeop"/>
          <w:rFonts w:ascii="Century Gothic" w:hAnsi="Century Gothic" w:cs="Calibri"/>
          <w:color w:val="201F1E"/>
          <w:sz w:val="22"/>
          <w:szCs w:val="22"/>
          <w:bdr w:val="none" w:sz="0" w:space="0" w:color="auto" w:frame="1"/>
        </w:rPr>
        <w:t> </w:t>
      </w:r>
    </w:p>
    <w:p w14:paraId="2EF502B7" w14:textId="77777777" w:rsidR="008B0195" w:rsidRPr="0099100C" w:rsidRDefault="00A07935" w:rsidP="008B0195">
      <w:pPr>
        <w:pStyle w:val="xparagraph"/>
        <w:numPr>
          <w:ilvl w:val="0"/>
          <w:numId w:val="1"/>
        </w:numPr>
        <w:shd w:val="clear" w:color="auto" w:fill="FFFFFF"/>
        <w:spacing w:before="0" w:after="0" w:afterAutospacing="0"/>
        <w:textAlignment w:val="baseline"/>
        <w:rPr>
          <w:rFonts w:ascii="Century Gothic" w:hAnsi="Century Gothic" w:cs="Calibri"/>
          <w:color w:val="201F1E"/>
          <w:sz w:val="22"/>
          <w:szCs w:val="22"/>
        </w:rPr>
      </w:pPr>
      <w:r w:rsidRPr="0099100C">
        <w:rPr>
          <w:rStyle w:val="xnormaltextrun"/>
          <w:rFonts w:ascii="Century Gothic" w:hAnsi="Century Gothic" w:cs="Calibri"/>
          <w:color w:val="201F1E"/>
          <w:sz w:val="22"/>
          <w:szCs w:val="22"/>
          <w:bdr w:val="none" w:sz="0" w:space="0" w:color="auto" w:frame="1"/>
        </w:rPr>
        <w:t>To the extent possible, students should participate in virtual instruction from a quiet and neutral area that is free of distractions.</w:t>
      </w:r>
      <w:r w:rsidRPr="0099100C">
        <w:rPr>
          <w:rStyle w:val="xeop"/>
          <w:rFonts w:ascii="Century Gothic" w:hAnsi="Century Gothic" w:cs="Calibri"/>
          <w:color w:val="201F1E"/>
          <w:sz w:val="22"/>
          <w:szCs w:val="22"/>
          <w:bdr w:val="none" w:sz="0" w:space="0" w:color="auto" w:frame="1"/>
        </w:rPr>
        <w:t> </w:t>
      </w:r>
    </w:p>
    <w:p w14:paraId="3568B6C8" w14:textId="6C7B610E" w:rsidR="001721E1" w:rsidRPr="00682720" w:rsidRDefault="00A07935" w:rsidP="001721E1">
      <w:pPr>
        <w:pStyle w:val="xparagraph"/>
        <w:numPr>
          <w:ilvl w:val="0"/>
          <w:numId w:val="1"/>
        </w:numPr>
        <w:shd w:val="clear" w:color="auto" w:fill="FFFFFF"/>
        <w:spacing w:before="0" w:after="0" w:afterAutospacing="0"/>
        <w:textAlignment w:val="baseline"/>
        <w:rPr>
          <w:rStyle w:val="xnormaltextrun"/>
          <w:rFonts w:ascii="Century Gothic" w:hAnsi="Century Gothic" w:cs="Calibri"/>
          <w:color w:val="201F1E"/>
          <w:sz w:val="22"/>
          <w:szCs w:val="22"/>
        </w:rPr>
      </w:pPr>
      <w:r w:rsidRPr="0099100C">
        <w:rPr>
          <w:rStyle w:val="xnormaltextrun"/>
          <w:rFonts w:ascii="Century Gothic" w:hAnsi="Century Gothic" w:cs="Calibri"/>
          <w:color w:val="201F1E"/>
          <w:sz w:val="22"/>
          <w:szCs w:val="22"/>
          <w:bdr w:val="none" w:sz="0" w:space="0" w:color="auto" w:frame="1"/>
        </w:rPr>
        <w:t>School and classroom rules apply to the virtual instruction environment</w:t>
      </w:r>
      <w:r w:rsidR="000E3255">
        <w:rPr>
          <w:rStyle w:val="xnormaltextrun"/>
          <w:rFonts w:ascii="Century Gothic" w:hAnsi="Century Gothic" w:cs="Calibri"/>
          <w:color w:val="201F1E"/>
          <w:sz w:val="22"/>
          <w:szCs w:val="22"/>
          <w:bdr w:val="none" w:sz="0" w:space="0" w:color="auto" w:frame="1"/>
        </w:rPr>
        <w:t xml:space="preserve"> (what are they?)</w:t>
      </w:r>
    </w:p>
    <w:p w14:paraId="1DBB4C97" w14:textId="77777777" w:rsidR="00801FCF" w:rsidRDefault="00682720" w:rsidP="00801FCF">
      <w:pPr>
        <w:pStyle w:val="xparagraph"/>
        <w:numPr>
          <w:ilvl w:val="0"/>
          <w:numId w:val="1"/>
        </w:numPr>
        <w:shd w:val="clear" w:color="auto" w:fill="FFFFFF"/>
        <w:spacing w:before="0" w:after="0" w:afterAutospacing="0"/>
        <w:textAlignment w:val="baseline"/>
        <w:rPr>
          <w:rStyle w:val="xnormaltextrun"/>
          <w:rFonts w:ascii="Century Gothic" w:hAnsi="Century Gothic" w:cs="Calibri"/>
          <w:color w:val="201F1E"/>
          <w:sz w:val="22"/>
          <w:szCs w:val="22"/>
        </w:rPr>
      </w:pPr>
      <w:r>
        <w:rPr>
          <w:rFonts w:ascii="Century Gothic" w:hAnsi="Century Gothic" w:cs="Calibri"/>
          <w:color w:val="201F1E"/>
          <w:sz w:val="22"/>
          <w:szCs w:val="22"/>
        </w:rPr>
        <w:t xml:space="preserve">Generally, there should be an expectation that students participate with their camera on. Accommodations can be addressed through an IEP meeting with Students with Disabilities or through a meeting for students with a 504 who are unwilling to participate with the camera on. For all other students who demonstrate an unwillingness to be visible on </w:t>
      </w:r>
      <w:r w:rsidR="00F12E81">
        <w:rPr>
          <w:rFonts w:ascii="Century Gothic" w:hAnsi="Century Gothic" w:cs="Calibri"/>
          <w:color w:val="201F1E"/>
          <w:sz w:val="22"/>
          <w:szCs w:val="22"/>
        </w:rPr>
        <w:t xml:space="preserve">camera should </w:t>
      </w:r>
      <w:r w:rsidR="00801FCF">
        <w:rPr>
          <w:rFonts w:ascii="Century Gothic" w:hAnsi="Century Gothic" w:cs="Calibri"/>
          <w:color w:val="201F1E"/>
          <w:sz w:val="22"/>
          <w:szCs w:val="22"/>
        </w:rPr>
        <w:t>be addressed with the student/parent.</w:t>
      </w:r>
    </w:p>
    <w:p w14:paraId="6962D261" w14:textId="74DB5791" w:rsidR="00372F3E" w:rsidRPr="00801FCF" w:rsidRDefault="00372F3E" w:rsidP="00801FCF">
      <w:pPr>
        <w:pStyle w:val="xparagraph"/>
        <w:numPr>
          <w:ilvl w:val="0"/>
          <w:numId w:val="1"/>
        </w:numPr>
        <w:shd w:val="clear" w:color="auto" w:fill="FFFFFF"/>
        <w:spacing w:before="0" w:after="0" w:afterAutospacing="0"/>
        <w:textAlignment w:val="baseline"/>
        <w:rPr>
          <w:rStyle w:val="xnormaltextrun"/>
          <w:rFonts w:ascii="Century Gothic" w:hAnsi="Century Gothic" w:cs="Calibri"/>
          <w:color w:val="201F1E"/>
          <w:sz w:val="22"/>
          <w:szCs w:val="22"/>
        </w:rPr>
      </w:pPr>
      <w:r w:rsidRPr="00801FCF">
        <w:rPr>
          <w:rStyle w:val="xnormaltextrun"/>
          <w:rFonts w:ascii="Century Gothic" w:hAnsi="Century Gothic" w:cs="Calibri"/>
          <w:color w:val="201F1E"/>
          <w:sz w:val="22"/>
          <w:szCs w:val="22"/>
          <w:bdr w:val="none" w:sz="0" w:space="0" w:color="auto" w:frame="1"/>
        </w:rPr>
        <w:t xml:space="preserve">What is the protocol for the </w:t>
      </w:r>
      <w:r w:rsidR="00871C85" w:rsidRPr="00801FCF">
        <w:rPr>
          <w:rStyle w:val="xnormaltextrun"/>
          <w:rFonts w:ascii="Century Gothic" w:hAnsi="Century Gothic" w:cs="Calibri"/>
          <w:color w:val="201F1E"/>
          <w:sz w:val="22"/>
          <w:szCs w:val="22"/>
          <w:bdr w:val="none" w:sz="0" w:space="0" w:color="auto" w:frame="1"/>
        </w:rPr>
        <w:t>following</w:t>
      </w:r>
      <w:r w:rsidRPr="00801FCF">
        <w:rPr>
          <w:rStyle w:val="xnormaltextrun"/>
          <w:rFonts w:ascii="Century Gothic" w:hAnsi="Century Gothic" w:cs="Calibri"/>
          <w:color w:val="201F1E"/>
          <w:sz w:val="22"/>
          <w:szCs w:val="22"/>
          <w:bdr w:val="none" w:sz="0" w:space="0" w:color="auto" w:frame="1"/>
        </w:rPr>
        <w:t xml:space="preserve">? </w:t>
      </w:r>
    </w:p>
    <w:p w14:paraId="677FC86F" w14:textId="1DE3D660" w:rsidR="00203D69" w:rsidRPr="00203D69" w:rsidRDefault="00372F3E" w:rsidP="00203D69">
      <w:pPr>
        <w:pStyle w:val="xparagraph"/>
        <w:numPr>
          <w:ilvl w:val="1"/>
          <w:numId w:val="1"/>
        </w:numPr>
        <w:shd w:val="clear" w:color="auto" w:fill="FFFFFF"/>
        <w:spacing w:before="0" w:after="0" w:afterAutospacing="0"/>
        <w:textAlignment w:val="baseline"/>
        <w:rPr>
          <w:rFonts w:ascii="Century Gothic" w:hAnsi="Century Gothic" w:cs="Calibri"/>
          <w:color w:val="201F1E"/>
          <w:sz w:val="22"/>
          <w:szCs w:val="22"/>
        </w:rPr>
      </w:pPr>
      <w:r>
        <w:rPr>
          <w:rFonts w:ascii="Century Gothic" w:hAnsi="Century Gothic" w:cs="Calibri"/>
          <w:color w:val="201F1E"/>
          <w:sz w:val="22"/>
          <w:szCs w:val="22"/>
        </w:rPr>
        <w:t xml:space="preserve">Should the camera be on when participating? Do all students have a camera on their </w:t>
      </w:r>
      <w:r w:rsidR="00AB740D">
        <w:rPr>
          <w:rFonts w:ascii="Century Gothic" w:hAnsi="Century Gothic" w:cs="Calibri"/>
          <w:color w:val="201F1E"/>
          <w:sz w:val="22"/>
          <w:szCs w:val="22"/>
        </w:rPr>
        <w:t xml:space="preserve">personal device? </w:t>
      </w:r>
    </w:p>
    <w:p w14:paraId="6E10A27E" w14:textId="336AC108" w:rsidR="00AB740D" w:rsidRDefault="00AB740D" w:rsidP="00372F3E">
      <w:pPr>
        <w:pStyle w:val="xparagraph"/>
        <w:numPr>
          <w:ilvl w:val="1"/>
          <w:numId w:val="1"/>
        </w:numPr>
        <w:shd w:val="clear" w:color="auto" w:fill="FFFFFF"/>
        <w:spacing w:before="0" w:after="0" w:afterAutospacing="0"/>
        <w:textAlignment w:val="baseline"/>
        <w:rPr>
          <w:rFonts w:ascii="Century Gothic" w:hAnsi="Century Gothic" w:cs="Calibri"/>
          <w:color w:val="201F1E"/>
          <w:sz w:val="22"/>
          <w:szCs w:val="22"/>
        </w:rPr>
      </w:pPr>
      <w:r>
        <w:rPr>
          <w:rFonts w:ascii="Century Gothic" w:hAnsi="Century Gothic" w:cs="Calibri"/>
          <w:color w:val="201F1E"/>
          <w:sz w:val="22"/>
          <w:szCs w:val="22"/>
        </w:rPr>
        <w:t xml:space="preserve">When should the microphone be muted? </w:t>
      </w:r>
    </w:p>
    <w:p w14:paraId="217C0C00" w14:textId="0DB243CD" w:rsidR="00F12E81" w:rsidRDefault="00F12E81" w:rsidP="00372F3E">
      <w:pPr>
        <w:pStyle w:val="xparagraph"/>
        <w:numPr>
          <w:ilvl w:val="1"/>
          <w:numId w:val="1"/>
        </w:numPr>
        <w:shd w:val="clear" w:color="auto" w:fill="FFFFFF"/>
        <w:spacing w:before="0" w:after="0" w:afterAutospacing="0"/>
        <w:textAlignment w:val="baseline"/>
        <w:rPr>
          <w:rFonts w:ascii="Century Gothic" w:hAnsi="Century Gothic" w:cs="Calibri"/>
          <w:color w:val="201F1E"/>
          <w:sz w:val="22"/>
          <w:szCs w:val="22"/>
        </w:rPr>
      </w:pPr>
      <w:r>
        <w:rPr>
          <w:rFonts w:ascii="Century Gothic" w:hAnsi="Century Gothic" w:cs="Calibri"/>
          <w:color w:val="201F1E"/>
          <w:sz w:val="22"/>
          <w:szCs w:val="22"/>
        </w:rPr>
        <w:t xml:space="preserve">When should the microphone be on? </w:t>
      </w:r>
    </w:p>
    <w:p w14:paraId="75D5C898" w14:textId="2DBCA8CA" w:rsidR="00AB740D" w:rsidRDefault="00AB740D" w:rsidP="00372F3E">
      <w:pPr>
        <w:pStyle w:val="xparagraph"/>
        <w:numPr>
          <w:ilvl w:val="1"/>
          <w:numId w:val="1"/>
        </w:numPr>
        <w:shd w:val="clear" w:color="auto" w:fill="FFFFFF"/>
        <w:spacing w:before="0" w:after="0" w:afterAutospacing="0"/>
        <w:textAlignment w:val="baseline"/>
        <w:rPr>
          <w:rFonts w:ascii="Century Gothic" w:hAnsi="Century Gothic" w:cs="Calibri"/>
          <w:color w:val="201F1E"/>
          <w:sz w:val="22"/>
          <w:szCs w:val="22"/>
        </w:rPr>
      </w:pPr>
      <w:r>
        <w:rPr>
          <w:rFonts w:ascii="Century Gothic" w:hAnsi="Century Gothic" w:cs="Calibri"/>
          <w:color w:val="201F1E"/>
          <w:sz w:val="22"/>
          <w:szCs w:val="22"/>
        </w:rPr>
        <w:t xml:space="preserve">When should the chat box be used? </w:t>
      </w:r>
    </w:p>
    <w:p w14:paraId="39A40B20" w14:textId="1D03D04C" w:rsidR="00A64AE6" w:rsidRPr="001721E1" w:rsidRDefault="00A64AE6" w:rsidP="00372F3E">
      <w:pPr>
        <w:pStyle w:val="xparagraph"/>
        <w:numPr>
          <w:ilvl w:val="1"/>
          <w:numId w:val="1"/>
        </w:numPr>
        <w:shd w:val="clear" w:color="auto" w:fill="FFFFFF"/>
        <w:spacing w:before="0" w:after="0" w:afterAutospacing="0"/>
        <w:textAlignment w:val="baseline"/>
        <w:rPr>
          <w:rFonts w:ascii="Century Gothic" w:hAnsi="Century Gothic" w:cs="Calibri"/>
          <w:color w:val="201F1E"/>
          <w:sz w:val="22"/>
          <w:szCs w:val="22"/>
        </w:rPr>
      </w:pPr>
      <w:r>
        <w:rPr>
          <w:rFonts w:ascii="Century Gothic" w:hAnsi="Century Gothic" w:cs="Calibri"/>
          <w:color w:val="201F1E"/>
          <w:sz w:val="22"/>
          <w:szCs w:val="22"/>
        </w:rPr>
        <w:t xml:space="preserve">How do they ask questions? </w:t>
      </w:r>
    </w:p>
    <w:p w14:paraId="2F3E014C" w14:textId="77777777" w:rsidR="001B727F" w:rsidRPr="0099100C" w:rsidRDefault="00A07935" w:rsidP="001B727F">
      <w:pPr>
        <w:pStyle w:val="xparagraph"/>
        <w:numPr>
          <w:ilvl w:val="0"/>
          <w:numId w:val="1"/>
        </w:numPr>
        <w:shd w:val="clear" w:color="auto" w:fill="FFFFFF"/>
        <w:spacing w:before="0" w:after="0" w:afterAutospacing="0"/>
        <w:textAlignment w:val="baseline"/>
        <w:rPr>
          <w:rFonts w:ascii="Century Gothic" w:hAnsi="Century Gothic" w:cs="Calibri"/>
          <w:color w:val="201F1E"/>
          <w:sz w:val="22"/>
          <w:szCs w:val="22"/>
        </w:rPr>
      </w:pPr>
      <w:r w:rsidRPr="0099100C">
        <w:rPr>
          <w:rStyle w:val="xnormaltextrun"/>
          <w:rFonts w:ascii="Century Gothic" w:hAnsi="Century Gothic" w:cs="Calibri"/>
          <w:color w:val="201F1E"/>
          <w:sz w:val="22"/>
          <w:szCs w:val="22"/>
          <w:bdr w:val="none" w:sz="0" w:space="0" w:color="auto" w:frame="1"/>
        </w:rPr>
        <w:t>Students should dress appropriately for virtual instruction sessions.</w:t>
      </w:r>
      <w:r w:rsidRPr="0099100C">
        <w:rPr>
          <w:rStyle w:val="xeop"/>
          <w:rFonts w:ascii="Century Gothic" w:hAnsi="Century Gothic" w:cs="Calibri"/>
          <w:color w:val="201F1E"/>
          <w:sz w:val="22"/>
          <w:szCs w:val="22"/>
          <w:bdr w:val="none" w:sz="0" w:space="0" w:color="auto" w:frame="1"/>
        </w:rPr>
        <w:t> </w:t>
      </w:r>
    </w:p>
    <w:p w14:paraId="0F8456DA" w14:textId="77777777" w:rsidR="001B727F" w:rsidRPr="0099100C" w:rsidRDefault="00A07935" w:rsidP="001B727F">
      <w:pPr>
        <w:pStyle w:val="xparagraph"/>
        <w:numPr>
          <w:ilvl w:val="0"/>
          <w:numId w:val="1"/>
        </w:numPr>
        <w:shd w:val="clear" w:color="auto" w:fill="FFFFFF"/>
        <w:spacing w:before="0" w:after="0" w:afterAutospacing="0"/>
        <w:textAlignment w:val="baseline"/>
        <w:rPr>
          <w:rFonts w:ascii="Century Gothic" w:hAnsi="Century Gothic" w:cs="Calibri"/>
          <w:color w:val="201F1E"/>
          <w:sz w:val="22"/>
          <w:szCs w:val="22"/>
        </w:rPr>
      </w:pPr>
      <w:r w:rsidRPr="0099100C">
        <w:rPr>
          <w:rStyle w:val="xnormaltextrun"/>
          <w:rFonts w:ascii="Century Gothic" w:hAnsi="Century Gothic" w:cs="Calibri"/>
          <w:color w:val="201F1E"/>
          <w:sz w:val="22"/>
          <w:szCs w:val="22"/>
          <w:bdr w:val="none" w:sz="0" w:space="0" w:color="auto" w:frame="1"/>
        </w:rPr>
        <w:t>Students who use inappropriate language, share inappropriate images, or in any way behave inappropriately on a video conference will be subject to appropriate discipline.</w:t>
      </w:r>
      <w:r w:rsidRPr="0099100C">
        <w:rPr>
          <w:rStyle w:val="xeop"/>
          <w:rFonts w:ascii="Century Gothic" w:hAnsi="Century Gothic" w:cs="Calibri"/>
          <w:color w:val="201F1E"/>
          <w:sz w:val="22"/>
          <w:szCs w:val="22"/>
          <w:bdr w:val="none" w:sz="0" w:space="0" w:color="auto" w:frame="1"/>
        </w:rPr>
        <w:t> </w:t>
      </w:r>
    </w:p>
    <w:p w14:paraId="5921F085" w14:textId="77777777" w:rsidR="001B727F" w:rsidRPr="0099100C" w:rsidRDefault="00A07935" w:rsidP="001B727F">
      <w:pPr>
        <w:pStyle w:val="xparagraph"/>
        <w:numPr>
          <w:ilvl w:val="0"/>
          <w:numId w:val="1"/>
        </w:numPr>
        <w:shd w:val="clear" w:color="auto" w:fill="FFFFFF"/>
        <w:spacing w:before="0" w:after="0" w:afterAutospacing="0"/>
        <w:textAlignment w:val="baseline"/>
        <w:rPr>
          <w:rFonts w:ascii="Century Gothic" w:hAnsi="Century Gothic" w:cs="Calibri"/>
          <w:color w:val="201F1E"/>
          <w:sz w:val="22"/>
          <w:szCs w:val="22"/>
        </w:rPr>
      </w:pPr>
      <w:r w:rsidRPr="0099100C">
        <w:rPr>
          <w:rStyle w:val="xnormaltextrun"/>
          <w:rFonts w:ascii="Century Gothic" w:hAnsi="Century Gothic" w:cs="Calibri"/>
          <w:color w:val="201F1E"/>
          <w:sz w:val="22"/>
          <w:szCs w:val="22"/>
          <w:bdr w:val="none" w:sz="0" w:space="0" w:color="auto" w:frame="1"/>
        </w:rPr>
        <w:t>Students should not conduct audio or video recordings or take screen shots of virtual class meetings or activities unless they have received prior permission to do so from a teacher or authorized District official.</w:t>
      </w:r>
      <w:r w:rsidRPr="0099100C">
        <w:rPr>
          <w:rStyle w:val="xeop"/>
          <w:rFonts w:ascii="Century Gothic" w:hAnsi="Century Gothic" w:cs="Calibri"/>
          <w:color w:val="201F1E"/>
          <w:sz w:val="22"/>
          <w:szCs w:val="22"/>
          <w:bdr w:val="none" w:sz="0" w:space="0" w:color="auto" w:frame="1"/>
        </w:rPr>
        <w:t> </w:t>
      </w:r>
    </w:p>
    <w:p w14:paraId="665D3BB9" w14:textId="77777777" w:rsidR="00F31281" w:rsidRPr="0099100C" w:rsidRDefault="00A07935" w:rsidP="00F31281">
      <w:pPr>
        <w:pStyle w:val="xparagraph"/>
        <w:numPr>
          <w:ilvl w:val="0"/>
          <w:numId w:val="1"/>
        </w:numPr>
        <w:shd w:val="clear" w:color="auto" w:fill="FFFFFF"/>
        <w:spacing w:before="0" w:after="0" w:afterAutospacing="0"/>
        <w:textAlignment w:val="baseline"/>
        <w:rPr>
          <w:rFonts w:ascii="Century Gothic" w:hAnsi="Century Gothic" w:cs="Calibri"/>
          <w:color w:val="201F1E"/>
          <w:sz w:val="22"/>
          <w:szCs w:val="22"/>
        </w:rPr>
      </w:pPr>
      <w:r w:rsidRPr="0099100C">
        <w:rPr>
          <w:rStyle w:val="xnormaltextrun"/>
          <w:rFonts w:ascii="Century Gothic" w:hAnsi="Century Gothic" w:cs="Calibri"/>
          <w:color w:val="201F1E"/>
          <w:sz w:val="22"/>
          <w:szCs w:val="22"/>
          <w:bdr w:val="none" w:sz="0" w:space="0" w:color="auto" w:frame="1"/>
        </w:rPr>
        <w:t>To the extent possible, parents should allow the student to work with the instructor or provider in a quiet, private space. However, to the extent a student requires adult support to participate in virtual instruction/services, a parent or guardian may be specifically asked by the instructor or service provider to provide such support.</w:t>
      </w:r>
      <w:r w:rsidRPr="0099100C">
        <w:rPr>
          <w:rStyle w:val="xeop"/>
          <w:rFonts w:ascii="Century Gothic" w:hAnsi="Century Gothic" w:cs="Calibri"/>
          <w:color w:val="201F1E"/>
          <w:sz w:val="22"/>
          <w:szCs w:val="22"/>
          <w:bdr w:val="none" w:sz="0" w:space="0" w:color="auto" w:frame="1"/>
        </w:rPr>
        <w:t> </w:t>
      </w:r>
    </w:p>
    <w:p w14:paraId="06C0E749" w14:textId="5DBE3DFF" w:rsidR="00A07935" w:rsidRPr="0099100C" w:rsidRDefault="00A07935" w:rsidP="00F31281">
      <w:pPr>
        <w:pStyle w:val="xparagraph"/>
        <w:numPr>
          <w:ilvl w:val="0"/>
          <w:numId w:val="1"/>
        </w:numPr>
        <w:shd w:val="clear" w:color="auto" w:fill="FFFFFF"/>
        <w:spacing w:before="0" w:after="0" w:afterAutospacing="0"/>
        <w:textAlignment w:val="baseline"/>
        <w:rPr>
          <w:rFonts w:ascii="Century Gothic" w:hAnsi="Century Gothic" w:cs="Calibri"/>
          <w:color w:val="201F1E"/>
          <w:sz w:val="22"/>
          <w:szCs w:val="22"/>
        </w:rPr>
      </w:pPr>
      <w:r w:rsidRPr="0099100C">
        <w:rPr>
          <w:rStyle w:val="xnormaltextrun"/>
          <w:rFonts w:ascii="Century Gothic" w:hAnsi="Century Gothic" w:cs="Calibri"/>
          <w:color w:val="201F1E"/>
          <w:sz w:val="22"/>
          <w:szCs w:val="22"/>
          <w:bdr w:val="none" w:sz="0" w:space="0" w:color="auto" w:frame="1"/>
        </w:rPr>
        <w:t>Once the virtual instruction session or meeting is over, students should be sure to close out of the meeting platform entirely. Students should also ensure that cameras are covered and that microphones are turned off to avoid inadvertent transmission following the meeting.</w:t>
      </w:r>
      <w:r w:rsidRPr="0099100C">
        <w:rPr>
          <w:rStyle w:val="xeop"/>
          <w:rFonts w:ascii="Century Gothic" w:hAnsi="Century Gothic" w:cs="Calibri"/>
          <w:color w:val="201F1E"/>
          <w:sz w:val="22"/>
          <w:szCs w:val="22"/>
          <w:bdr w:val="none" w:sz="0" w:space="0" w:color="auto" w:frame="1"/>
        </w:rPr>
        <w:t> </w:t>
      </w:r>
    </w:p>
    <w:p w14:paraId="26C29C8D" w14:textId="0944E74F" w:rsidR="00711DC4" w:rsidRDefault="004C642B"/>
    <w:p w14:paraId="22B6E7FF" w14:textId="5DEEF8C7" w:rsidR="00A01A87" w:rsidRDefault="00A01A87"/>
    <w:p w14:paraId="33CACDA6" w14:textId="2E0BF24A" w:rsidR="00A01A87" w:rsidRDefault="00A01A87" w:rsidP="00A01A87">
      <w:pPr>
        <w:ind w:firstLine="360"/>
        <w:rPr>
          <w:rFonts w:ascii="Century Gothic" w:hAnsi="Century Gothic"/>
          <w:b/>
          <w:bCs/>
          <w:u w:val="single"/>
        </w:rPr>
      </w:pPr>
      <w:r w:rsidRPr="00A01A87">
        <w:rPr>
          <w:rFonts w:ascii="Century Gothic" w:hAnsi="Century Gothic"/>
          <w:b/>
          <w:bCs/>
          <w:u w:val="single"/>
        </w:rPr>
        <w:t xml:space="preserve">Secondary Only </w:t>
      </w:r>
    </w:p>
    <w:p w14:paraId="1B5AC2AC" w14:textId="32CBA5B4" w:rsidR="00A01A87" w:rsidRPr="00911273" w:rsidRDefault="00A01A87" w:rsidP="00A01A87">
      <w:pPr>
        <w:pStyle w:val="ListParagraph"/>
        <w:numPr>
          <w:ilvl w:val="0"/>
          <w:numId w:val="4"/>
        </w:numPr>
        <w:rPr>
          <w:rFonts w:ascii="Century Gothic" w:hAnsi="Century Gothic"/>
        </w:rPr>
      </w:pPr>
      <w:r w:rsidRPr="00911273">
        <w:rPr>
          <w:rFonts w:ascii="Century Gothic" w:hAnsi="Century Gothic"/>
        </w:rPr>
        <w:t xml:space="preserve">Students should be </w:t>
      </w:r>
      <w:r w:rsidR="00911273" w:rsidRPr="00911273">
        <w:rPr>
          <w:rFonts w:ascii="Century Gothic" w:hAnsi="Century Gothic"/>
        </w:rPr>
        <w:t>aware of the expectation of the attendance task for the days they are not with the teachers for synchronous instruction</w:t>
      </w:r>
      <w:r w:rsidR="00AF57D6">
        <w:rPr>
          <w:rFonts w:ascii="Century Gothic" w:hAnsi="Century Gothic"/>
        </w:rPr>
        <w:t xml:space="preserve">. </w:t>
      </w:r>
    </w:p>
    <w:sectPr w:rsidR="00A01A87" w:rsidRPr="00911273" w:rsidSect="0099100C">
      <w:pgSz w:w="12240" w:h="15840"/>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6A60"/>
    <w:multiLevelType w:val="hybridMultilevel"/>
    <w:tmpl w:val="533C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C6D4D"/>
    <w:multiLevelType w:val="hybridMultilevel"/>
    <w:tmpl w:val="FF5C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57B7"/>
    <w:multiLevelType w:val="hybridMultilevel"/>
    <w:tmpl w:val="7E3C5020"/>
    <w:lvl w:ilvl="0" w:tplc="3412ED4E">
      <w:numFmt w:val="bullet"/>
      <w:lvlText w:val="·"/>
      <w:lvlJc w:val="left"/>
      <w:pPr>
        <w:ind w:left="780" w:hanging="420"/>
      </w:pPr>
      <w:rPr>
        <w:rFonts w:ascii="Century Gothic" w:eastAsia="Times New Roman" w:hAnsi="Century Gothic"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01892"/>
    <w:multiLevelType w:val="hybridMultilevel"/>
    <w:tmpl w:val="B9D82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35"/>
    <w:rsid w:val="000661AA"/>
    <w:rsid w:val="000E3255"/>
    <w:rsid w:val="00127520"/>
    <w:rsid w:val="001721E1"/>
    <w:rsid w:val="001B727F"/>
    <w:rsid w:val="00203D69"/>
    <w:rsid w:val="00351BD9"/>
    <w:rsid w:val="00372F3E"/>
    <w:rsid w:val="003D5267"/>
    <w:rsid w:val="004C642B"/>
    <w:rsid w:val="005851A8"/>
    <w:rsid w:val="006743C2"/>
    <w:rsid w:val="00682720"/>
    <w:rsid w:val="006E72A8"/>
    <w:rsid w:val="00801FCF"/>
    <w:rsid w:val="00871C85"/>
    <w:rsid w:val="008B0195"/>
    <w:rsid w:val="00911273"/>
    <w:rsid w:val="0099100C"/>
    <w:rsid w:val="009972EA"/>
    <w:rsid w:val="009B3BF6"/>
    <w:rsid w:val="00A01A87"/>
    <w:rsid w:val="00A07935"/>
    <w:rsid w:val="00A64AE6"/>
    <w:rsid w:val="00AB740D"/>
    <w:rsid w:val="00AF57D6"/>
    <w:rsid w:val="00B04EC1"/>
    <w:rsid w:val="00B97CC6"/>
    <w:rsid w:val="00C579EE"/>
    <w:rsid w:val="00DA0D6E"/>
    <w:rsid w:val="00DC0840"/>
    <w:rsid w:val="00DF2A8F"/>
    <w:rsid w:val="00F12E81"/>
    <w:rsid w:val="00F3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F1F2"/>
  <w15:chartTrackingRefBased/>
  <w15:docId w15:val="{FD6B18DB-B241-4A67-AF39-12DFC5B2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A07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A07935"/>
  </w:style>
  <w:style w:type="character" w:customStyle="1" w:styleId="xeop">
    <w:name w:val="x_eop"/>
    <w:basedOn w:val="DefaultParagraphFont"/>
    <w:rsid w:val="00A07935"/>
  </w:style>
  <w:style w:type="paragraph" w:styleId="ListParagraph">
    <w:name w:val="List Paragraph"/>
    <w:basedOn w:val="Normal"/>
    <w:uiPriority w:val="34"/>
    <w:qFormat/>
    <w:rsid w:val="00A0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28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f1a2461b-38f0-4bc1-90cb-513d9dde3c3f" xsi:nil="true"/>
    <Has_Teacher_Only_SectionGroup xmlns="f1a2461b-38f0-4bc1-90cb-513d9dde3c3f" xsi:nil="true"/>
    <Invited_Teachers xmlns="f1a2461b-38f0-4bc1-90cb-513d9dde3c3f" xsi:nil="true"/>
    <Self_Registration_Enabled xmlns="f1a2461b-38f0-4bc1-90cb-513d9dde3c3f" xsi:nil="true"/>
    <FolderType xmlns="f1a2461b-38f0-4bc1-90cb-513d9dde3c3f" xsi:nil="true"/>
    <CultureName xmlns="f1a2461b-38f0-4bc1-90cb-513d9dde3c3f" xsi:nil="true"/>
    <Invited_Students xmlns="f1a2461b-38f0-4bc1-90cb-513d9dde3c3f" xsi:nil="true"/>
    <Is_Collaboration_Space_Locked xmlns="f1a2461b-38f0-4bc1-90cb-513d9dde3c3f" xsi:nil="true"/>
    <Owner xmlns="f1a2461b-38f0-4bc1-90cb-513d9dde3c3f">
      <UserInfo>
        <DisplayName/>
        <AccountId xsi:nil="true"/>
        <AccountType/>
      </UserInfo>
    </Owner>
    <Teachers xmlns="f1a2461b-38f0-4bc1-90cb-513d9dde3c3f">
      <UserInfo>
        <DisplayName/>
        <AccountId xsi:nil="true"/>
        <AccountType/>
      </UserInfo>
    </Teachers>
    <Students xmlns="f1a2461b-38f0-4bc1-90cb-513d9dde3c3f">
      <UserInfo>
        <DisplayName/>
        <AccountId xsi:nil="true"/>
        <AccountType/>
      </UserInfo>
    </Students>
    <AppVersion xmlns="f1a2461b-38f0-4bc1-90cb-513d9dde3c3f" xsi:nil="true"/>
    <DefaultSectionNames xmlns="f1a2461b-38f0-4bc1-90cb-513d9dde3c3f" xsi:nil="true"/>
    <NotebookType xmlns="f1a2461b-38f0-4bc1-90cb-513d9dde3c3f" xsi:nil="true"/>
    <Student_Groups xmlns="f1a2461b-38f0-4bc1-90cb-513d9dde3c3f">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B077B35A53D4AA5490E250448FB7A" ma:contentTypeVersion="27" ma:contentTypeDescription="Create a new document." ma:contentTypeScope="" ma:versionID="2838c178298cc07768466ef80e532fc0">
  <xsd:schema xmlns:xsd="http://www.w3.org/2001/XMLSchema" xmlns:xs="http://www.w3.org/2001/XMLSchema" xmlns:p="http://schemas.microsoft.com/office/2006/metadata/properties" xmlns:ns3="38e49fd8-f49c-4f33-9759-f267abf8842c" xmlns:ns4="f1a2461b-38f0-4bc1-90cb-513d9dde3c3f" targetNamespace="http://schemas.microsoft.com/office/2006/metadata/properties" ma:root="true" ma:fieldsID="a72753e304648bcbb6ded97a3e06e746" ns3:_="" ns4:_="">
    <xsd:import namespace="38e49fd8-f49c-4f33-9759-f267abf8842c"/>
    <xsd:import namespace="f1a2461b-38f0-4bc1-90cb-513d9dde3c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49fd8-f49c-4f33-9759-f267abf884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461b-38f0-4bc1-90cb-513d9dde3c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541D0-3E81-45DF-8755-22B593CB29A8}">
  <ds:schemaRefs>
    <ds:schemaRef ds:uri="http://schemas.microsoft.com/office/2006/metadata/properties"/>
    <ds:schemaRef ds:uri="http://schemas.microsoft.com/office/infopath/2007/PartnerControls"/>
    <ds:schemaRef ds:uri="f1a2461b-38f0-4bc1-90cb-513d9dde3c3f"/>
  </ds:schemaRefs>
</ds:datastoreItem>
</file>

<file path=customXml/itemProps2.xml><?xml version="1.0" encoding="utf-8"?>
<ds:datastoreItem xmlns:ds="http://schemas.openxmlformats.org/officeDocument/2006/customXml" ds:itemID="{1B66037C-FAA6-4628-97E4-4B0AB6BCA1D9}">
  <ds:schemaRefs>
    <ds:schemaRef ds:uri="http://schemas.microsoft.com/sharepoint/v3/contenttype/forms"/>
  </ds:schemaRefs>
</ds:datastoreItem>
</file>

<file path=customXml/itemProps3.xml><?xml version="1.0" encoding="utf-8"?>
<ds:datastoreItem xmlns:ds="http://schemas.openxmlformats.org/officeDocument/2006/customXml" ds:itemID="{A40F98E0-90EC-4844-9ACB-0AEABA169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49fd8-f49c-4f33-9759-f267abf8842c"/>
    <ds:schemaRef ds:uri="f1a2461b-38f0-4bc1-90cb-513d9dde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Grace</dc:creator>
  <cp:keywords/>
  <dc:description/>
  <cp:lastModifiedBy>Cabrera, Kimberly</cp:lastModifiedBy>
  <cp:revision>2</cp:revision>
  <cp:lastPrinted>2020-08-04T14:56:00Z</cp:lastPrinted>
  <dcterms:created xsi:type="dcterms:W3CDTF">2020-08-04T14:57:00Z</dcterms:created>
  <dcterms:modified xsi:type="dcterms:W3CDTF">2020-08-04T14:57:00Z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0x01010013FB077B35A53D4AA5490E250448FB7A</vt:lpwstr>
  </property>
</Properties>
</file>