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7045E0" w14:paraId="2C078E63" wp14:textId="3DC4F1A9">
      <w:pPr>
        <w:jc w:val="center"/>
      </w:pPr>
      <w:bookmarkStart w:name="_GoBack" w:id="0"/>
      <w:bookmarkEnd w:id="0"/>
      <w:r w:rsidRPr="317045E0" w:rsidR="317045E0">
        <w:rPr>
          <w:sz w:val="40"/>
          <w:szCs w:val="40"/>
        </w:rPr>
        <w:t>Supreme Court Case List</w:t>
      </w:r>
    </w:p>
    <w:p w:rsidR="317045E0" w:rsidP="317045E0" w:rsidRDefault="317045E0" w14:paraId="014D0DCB" w14:textId="1B7FA46A">
      <w:pPr>
        <w:pStyle w:val="Normal"/>
        <w:jc w:val="center"/>
        <w:rPr>
          <w:sz w:val="40"/>
          <w:szCs w:val="40"/>
        </w:rPr>
      </w:pPr>
    </w:p>
    <w:p w:rsidR="317045E0" w:rsidP="317045E0" w:rsidRDefault="317045E0" w14:paraId="2473A195" w14:textId="52A2B06B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 xml:space="preserve">Baker v </w:t>
      </w:r>
      <w:proofErr w:type="spellStart"/>
      <w:r w:rsidRPr="317045E0" w:rsidR="317045E0">
        <w:rPr>
          <w:sz w:val="32"/>
          <w:szCs w:val="32"/>
        </w:rPr>
        <w:t>Carr</w:t>
      </w:r>
      <w:proofErr w:type="spellEnd"/>
      <w:r w:rsidRPr="317045E0" w:rsidR="317045E0">
        <w:rPr>
          <w:sz w:val="32"/>
          <w:szCs w:val="32"/>
        </w:rPr>
        <w:t xml:space="preserve">                                            NY Times v US</w:t>
      </w:r>
    </w:p>
    <w:p w:rsidR="317045E0" w:rsidP="317045E0" w:rsidRDefault="317045E0" w14:paraId="7C579D28" w14:textId="6A0052FD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Bethel S.D. v Fraser                               TX v Johnson</w:t>
      </w:r>
    </w:p>
    <w:p w:rsidR="317045E0" w:rsidP="317045E0" w:rsidRDefault="317045E0" w14:paraId="7137E6D5" w14:textId="6693BE85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Brandenburg v OH                                 Tinker v Des Moines S.D.</w:t>
      </w:r>
    </w:p>
    <w:p w:rsidR="317045E0" w:rsidP="317045E0" w:rsidRDefault="317045E0" w14:paraId="1D6CF1E7" w14:textId="3DFC17DA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Buckley v Valeo                                      US v Nixon</w:t>
      </w:r>
    </w:p>
    <w:p w:rsidR="317045E0" w:rsidP="317045E0" w:rsidRDefault="317045E0" w14:paraId="67D7C042" w14:textId="5FA123DB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Citizens United v FEC                             US v O’Brien</w:t>
      </w:r>
    </w:p>
    <w:p w:rsidR="317045E0" w:rsidP="317045E0" w:rsidRDefault="317045E0" w14:paraId="6FA01864" w14:textId="071B89C3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CA v Greenwood                               West Virginia Board of Ed. V Barnette</w:t>
      </w:r>
    </w:p>
    <w:p w:rsidR="317045E0" w:rsidP="317045E0" w:rsidRDefault="317045E0" w14:paraId="4A28751E" w14:textId="63EAF9F4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Dennis v US                                            Cooper v Aaron</w:t>
      </w:r>
    </w:p>
    <w:p w:rsidR="317045E0" w:rsidP="317045E0" w:rsidRDefault="317045E0" w14:paraId="78B1A6EB" w14:textId="7E109EFD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 xml:space="preserve">Engel v Vitale                                         </w:t>
      </w:r>
      <w:proofErr w:type="spellStart"/>
      <w:r w:rsidRPr="317045E0" w:rsidR="317045E0">
        <w:rPr>
          <w:sz w:val="32"/>
          <w:szCs w:val="32"/>
        </w:rPr>
        <w:t>Veronia</w:t>
      </w:r>
      <w:proofErr w:type="spellEnd"/>
      <w:r w:rsidRPr="317045E0" w:rsidR="317045E0">
        <w:rPr>
          <w:sz w:val="32"/>
          <w:szCs w:val="32"/>
        </w:rPr>
        <w:t xml:space="preserve"> S.D. v Acton</w:t>
      </w:r>
    </w:p>
    <w:p w:rsidR="317045E0" w:rsidP="317045E0" w:rsidRDefault="317045E0" w14:paraId="0341A464" w14:textId="33458FD0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Escobedo v IL                                         Goss v Lopez</w:t>
      </w:r>
    </w:p>
    <w:p w:rsidR="317045E0" w:rsidP="317045E0" w:rsidRDefault="317045E0" w14:paraId="28239B86" w14:textId="3762682B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Furman v GA                                          New Jersey v T.L.O.</w:t>
      </w:r>
    </w:p>
    <w:p w:rsidR="317045E0" w:rsidP="317045E0" w:rsidRDefault="317045E0" w14:paraId="0A27480F" w14:textId="7A776713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Gideon v Wainwright                           Roper v Simmons</w:t>
      </w:r>
    </w:p>
    <w:p w:rsidR="317045E0" w:rsidP="317045E0" w:rsidRDefault="317045E0" w14:paraId="5255A57E" w14:textId="02F9BCE4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Griswold v CT                                        Santa Fe Independent S.D v Doe</w:t>
      </w:r>
    </w:p>
    <w:p w:rsidR="317045E0" w:rsidP="317045E0" w:rsidRDefault="317045E0" w14:paraId="503CA52F" w14:textId="6499C253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Hazelwood S.D. v Kuhlmeier              Terry v OH</w:t>
      </w:r>
    </w:p>
    <w:p w:rsidR="317045E0" w:rsidP="317045E0" w:rsidRDefault="317045E0" w14:paraId="5B26837D" w14:textId="50A07B4D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 xml:space="preserve">Hopwood v TX                                       </w:t>
      </w:r>
      <w:proofErr w:type="spellStart"/>
      <w:r w:rsidRPr="317045E0" w:rsidR="317045E0">
        <w:rPr>
          <w:sz w:val="32"/>
          <w:szCs w:val="32"/>
        </w:rPr>
        <w:t>Iancu</w:t>
      </w:r>
      <w:proofErr w:type="spellEnd"/>
      <w:r w:rsidRPr="317045E0" w:rsidR="317045E0">
        <w:rPr>
          <w:sz w:val="32"/>
          <w:szCs w:val="32"/>
        </w:rPr>
        <w:t xml:space="preserve"> v Brunetti</w:t>
      </w:r>
    </w:p>
    <w:p w:rsidR="317045E0" w:rsidP="317045E0" w:rsidRDefault="317045E0" w14:paraId="0B6DC591" w14:textId="1F032288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Katz v US                                                Gamble v US</w:t>
      </w:r>
    </w:p>
    <w:p w:rsidR="317045E0" w:rsidP="317045E0" w:rsidRDefault="317045E0" w14:paraId="621F7AA3" w14:textId="407E1B10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Lemon v Kurtzman                               Timbs v Indiana</w:t>
      </w:r>
    </w:p>
    <w:p w:rsidR="317045E0" w:rsidP="317045E0" w:rsidRDefault="317045E0" w14:paraId="2640ECA3" w14:textId="3015D2CB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Mapp v OH</w:t>
      </w:r>
    </w:p>
    <w:p w:rsidR="317045E0" w:rsidP="317045E0" w:rsidRDefault="317045E0" w14:paraId="38A7CD5E" w14:textId="6C34B413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Miller v CA</w:t>
      </w:r>
    </w:p>
    <w:p w:rsidR="317045E0" w:rsidP="317045E0" w:rsidRDefault="317045E0" w14:paraId="3BC1F97F" w14:textId="2F8E1A9E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Miranda v AZ</w:t>
      </w:r>
    </w:p>
    <w:p w:rsidR="317045E0" w:rsidP="317045E0" w:rsidRDefault="317045E0" w14:paraId="7817F5CF" w14:textId="46EEA09F">
      <w:pPr>
        <w:pStyle w:val="Normal"/>
        <w:jc w:val="left"/>
        <w:rPr>
          <w:sz w:val="32"/>
          <w:szCs w:val="32"/>
        </w:rPr>
      </w:pPr>
      <w:r w:rsidRPr="317045E0" w:rsidR="317045E0">
        <w:rPr>
          <w:sz w:val="32"/>
          <w:szCs w:val="32"/>
        </w:rPr>
        <w:t>NY Times v Sullivan</w:t>
      </w:r>
    </w:p>
    <w:p w:rsidR="317045E0" w:rsidP="317045E0" w:rsidRDefault="317045E0" w14:paraId="2338B02F" w14:textId="5F053112">
      <w:pPr>
        <w:pStyle w:val="Normal"/>
        <w:jc w:val="left"/>
        <w:rPr>
          <w:sz w:val="32"/>
          <w:szCs w:val="3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697221D"/>
  <w15:docId w15:val="{45060b9a-72a6-4004-8d87-7db9554654f6}"/>
  <w:rsids>
    <w:rsidRoot w:val="0697221D"/>
    <w:rsid w:val="0697221D"/>
    <w:rsid w:val="317045E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2019-09-18T13:25:53.0018850Z</dcterms:created>
  <dcterms:modified xsi:type="dcterms:W3CDTF">2019-09-18T13:40:19.0675502Z</dcterms:modified>
  <dc:creator>Allen, Jeffrey</dc:creator>
  <lastModifiedBy>Allen, Jeffrey</lastModifiedBy>
</coreProperties>
</file>